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A6B8" w14:textId="77777777" w:rsidR="00AC4D1A" w:rsidRDefault="00AC4D1A" w:rsidP="00040D36">
      <w:pPr>
        <w:spacing w:line="240" w:lineRule="auto"/>
        <w:jc w:val="center"/>
        <w:rPr>
          <w:rFonts w:ascii="Arial Narrow" w:hAnsi="Arial Narrow" w:cs="Calibri"/>
          <w:b/>
          <w:sz w:val="28"/>
          <w:szCs w:val="24"/>
          <w:lang w:val="es-MX"/>
        </w:rPr>
      </w:pPr>
    </w:p>
    <w:p w14:paraId="5912C9BC" w14:textId="77777777" w:rsidR="00AC4D1A" w:rsidRDefault="00AC4D1A" w:rsidP="00040D36">
      <w:pPr>
        <w:spacing w:line="240" w:lineRule="auto"/>
        <w:jc w:val="center"/>
        <w:rPr>
          <w:rFonts w:ascii="Arial Narrow" w:hAnsi="Arial Narrow" w:cs="Calibri"/>
          <w:b/>
          <w:sz w:val="28"/>
          <w:szCs w:val="24"/>
          <w:lang w:val="es-MX"/>
        </w:rPr>
      </w:pPr>
    </w:p>
    <w:p w14:paraId="54B19302" w14:textId="77777777" w:rsidR="00AC4D1A" w:rsidRDefault="00AC4D1A" w:rsidP="00040D36">
      <w:pPr>
        <w:spacing w:line="240" w:lineRule="auto"/>
        <w:jc w:val="center"/>
        <w:rPr>
          <w:rFonts w:ascii="Arial Narrow" w:hAnsi="Arial Narrow" w:cs="Calibri"/>
          <w:b/>
          <w:sz w:val="28"/>
          <w:szCs w:val="24"/>
          <w:lang w:val="es-MX"/>
        </w:rPr>
      </w:pPr>
    </w:p>
    <w:p w14:paraId="0D3963D5" w14:textId="1292ECF1" w:rsidR="00040D36" w:rsidRDefault="00040D36" w:rsidP="00040D36">
      <w:pPr>
        <w:spacing w:line="240" w:lineRule="auto"/>
        <w:jc w:val="center"/>
        <w:rPr>
          <w:rFonts w:ascii="Arial Narrow" w:hAnsi="Arial Narrow" w:cs="Calibri"/>
          <w:b/>
          <w:sz w:val="28"/>
          <w:szCs w:val="24"/>
          <w:lang w:val="es-MX"/>
        </w:rPr>
      </w:pPr>
      <w:r w:rsidRPr="006F31B3">
        <w:rPr>
          <w:rFonts w:ascii="Arial Narrow" w:hAnsi="Arial Narrow" w:cs="Calibri"/>
          <w:b/>
          <w:sz w:val="28"/>
          <w:szCs w:val="24"/>
          <w:lang w:val="es-MX"/>
        </w:rPr>
        <w:t>NOTAS A LOS ESTADOS FINANCIEROS</w:t>
      </w:r>
    </w:p>
    <w:p w14:paraId="6DB792B5" w14:textId="77777777" w:rsidR="00040D36" w:rsidRDefault="00040D36" w:rsidP="00040D36">
      <w:pPr>
        <w:numPr>
          <w:ilvl w:val="0"/>
          <w:numId w:val="3"/>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NOTAS DE DESGLOCE</w:t>
      </w:r>
    </w:p>
    <w:p w14:paraId="0273856B" w14:textId="77777777" w:rsidR="00040D36" w:rsidRDefault="00040D36" w:rsidP="00040D36">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I.- Notas al Estado de Situación Financiera</w:t>
      </w:r>
    </w:p>
    <w:p w14:paraId="24D2185D" w14:textId="77777777" w:rsidR="00040D36" w:rsidRPr="007A61A4" w:rsidRDefault="00040D36" w:rsidP="00040D36">
      <w:pPr>
        <w:spacing w:line="240" w:lineRule="auto"/>
        <w:jc w:val="both"/>
        <w:rPr>
          <w:rFonts w:ascii="Arial Narrow" w:hAnsi="Arial Narrow" w:cs="Calibri"/>
          <w:b/>
          <w:sz w:val="24"/>
          <w:szCs w:val="24"/>
          <w:lang w:val="es-MX"/>
        </w:rPr>
      </w:pPr>
      <w:r>
        <w:rPr>
          <w:rFonts w:ascii="Arial Narrow" w:hAnsi="Arial Narrow" w:cs="Calibri"/>
          <w:b/>
          <w:sz w:val="24"/>
          <w:szCs w:val="24"/>
          <w:lang w:val="es-MX"/>
        </w:rPr>
        <w:t>ACTIVO</w:t>
      </w:r>
    </w:p>
    <w:p w14:paraId="2AFD6DFF" w14:textId="75C5B33A" w:rsidR="00040D36" w:rsidRPr="007A61A4" w:rsidRDefault="00040D36" w:rsidP="00040D36">
      <w:pPr>
        <w:numPr>
          <w:ilvl w:val="0"/>
          <w:numId w:val="5"/>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Efectivo y </w:t>
      </w:r>
      <w:r w:rsidR="00CE50A8" w:rsidRPr="007A61A4">
        <w:rPr>
          <w:rFonts w:ascii="Arial Narrow" w:hAnsi="Arial Narrow" w:cs="Calibri"/>
          <w:b/>
          <w:sz w:val="24"/>
          <w:szCs w:val="24"/>
          <w:lang w:val="es-MX"/>
        </w:rPr>
        <w:t>Equivalentes. -</w:t>
      </w:r>
      <w:r w:rsidRPr="007A61A4">
        <w:rPr>
          <w:rFonts w:ascii="Arial Narrow" w:hAnsi="Arial Narrow" w:cs="Calibri"/>
          <w:b/>
          <w:sz w:val="24"/>
          <w:szCs w:val="24"/>
          <w:lang w:val="es-MX"/>
        </w:rPr>
        <w:t xml:space="preserve"> </w:t>
      </w:r>
      <w:r w:rsidRPr="007A61A4">
        <w:rPr>
          <w:rFonts w:ascii="Arial Narrow" w:hAnsi="Arial Narrow" w:cs="Calibri"/>
          <w:sz w:val="24"/>
          <w:szCs w:val="24"/>
          <w:lang w:val="es-MX"/>
        </w:rPr>
        <w:t xml:space="preserve">El saldo </w:t>
      </w:r>
      <w:r>
        <w:rPr>
          <w:rFonts w:ascii="Arial Narrow" w:hAnsi="Arial Narrow" w:cs="Calibri"/>
          <w:sz w:val="24"/>
          <w:szCs w:val="24"/>
          <w:lang w:val="es-MX"/>
        </w:rPr>
        <w:t>e</w:t>
      </w:r>
      <w:r w:rsidRPr="007A61A4">
        <w:rPr>
          <w:rFonts w:ascii="Arial Narrow" w:hAnsi="Arial Narrow" w:cs="Calibri"/>
          <w:sz w:val="24"/>
          <w:szCs w:val="24"/>
          <w:lang w:val="es-MX"/>
        </w:rPr>
        <w:t xml:space="preserve">s por un total de </w:t>
      </w:r>
      <w:r w:rsidRPr="00227ED8">
        <w:rPr>
          <w:rFonts w:ascii="Arial Narrow" w:hAnsi="Arial Narrow" w:cs="Calibri"/>
          <w:sz w:val="24"/>
          <w:szCs w:val="24"/>
          <w:lang w:val="es-MX"/>
        </w:rPr>
        <w:t>$</w:t>
      </w:r>
      <w:r w:rsidR="00227ED8" w:rsidRPr="00227ED8">
        <w:rPr>
          <w:rFonts w:ascii="Arial Narrow" w:hAnsi="Arial Narrow" w:cs="Calibri"/>
          <w:sz w:val="24"/>
          <w:szCs w:val="24"/>
          <w:lang w:val="es-MX"/>
        </w:rPr>
        <w:t xml:space="preserve"> </w:t>
      </w:r>
      <w:r w:rsidR="00E5537E">
        <w:rPr>
          <w:rFonts w:ascii="Arial Narrow" w:hAnsi="Arial Narrow" w:cs="Calibri"/>
          <w:sz w:val="24"/>
          <w:szCs w:val="24"/>
          <w:lang w:val="es-MX"/>
        </w:rPr>
        <w:t>5</w:t>
      </w:r>
      <w:r w:rsidRPr="00227ED8">
        <w:rPr>
          <w:rFonts w:ascii="Arial Narrow" w:hAnsi="Arial Narrow" w:cs="Calibri"/>
          <w:sz w:val="24"/>
          <w:szCs w:val="24"/>
          <w:lang w:val="es-MX"/>
        </w:rPr>
        <w:t>,</w:t>
      </w:r>
      <w:r w:rsidR="00CF77A2">
        <w:rPr>
          <w:rFonts w:ascii="Arial Narrow" w:hAnsi="Arial Narrow" w:cs="Calibri"/>
          <w:sz w:val="24"/>
          <w:szCs w:val="24"/>
          <w:lang w:val="es-MX"/>
        </w:rPr>
        <w:t>4</w:t>
      </w:r>
      <w:r w:rsidR="00E5537E">
        <w:rPr>
          <w:rFonts w:ascii="Arial Narrow" w:hAnsi="Arial Narrow" w:cs="Calibri"/>
          <w:sz w:val="24"/>
          <w:szCs w:val="24"/>
          <w:lang w:val="es-MX"/>
        </w:rPr>
        <w:t>30</w:t>
      </w:r>
      <w:r w:rsidRPr="00227ED8">
        <w:rPr>
          <w:rFonts w:ascii="Arial Narrow" w:hAnsi="Arial Narrow" w:cs="Calibri"/>
          <w:sz w:val="24"/>
          <w:szCs w:val="24"/>
          <w:lang w:val="es-MX"/>
        </w:rPr>
        <w:t>,</w:t>
      </w:r>
      <w:r w:rsidR="00E5537E">
        <w:rPr>
          <w:rFonts w:ascii="Arial Narrow" w:hAnsi="Arial Narrow" w:cs="Calibri"/>
          <w:sz w:val="24"/>
          <w:szCs w:val="24"/>
          <w:lang w:val="es-MX"/>
        </w:rPr>
        <w:t>790</w:t>
      </w:r>
      <w:r w:rsidRPr="00227ED8">
        <w:rPr>
          <w:rFonts w:ascii="Arial Narrow" w:hAnsi="Arial Narrow" w:cs="Calibri"/>
          <w:sz w:val="24"/>
          <w:szCs w:val="24"/>
          <w:lang w:val="es-MX"/>
        </w:rPr>
        <w:t>.</w:t>
      </w:r>
      <w:r w:rsidR="00CF77A2">
        <w:rPr>
          <w:rFonts w:ascii="Arial Narrow" w:hAnsi="Arial Narrow" w:cs="Calibri"/>
          <w:sz w:val="24"/>
          <w:szCs w:val="24"/>
          <w:lang w:val="es-MX"/>
        </w:rPr>
        <w:t>2</w:t>
      </w:r>
      <w:r w:rsidR="00E5537E">
        <w:rPr>
          <w:rFonts w:ascii="Arial Narrow" w:hAnsi="Arial Narrow" w:cs="Calibri"/>
          <w:sz w:val="24"/>
          <w:szCs w:val="24"/>
          <w:lang w:val="es-MX"/>
        </w:rPr>
        <w:t>3</w:t>
      </w:r>
      <w:r w:rsidR="00227ED8" w:rsidRPr="00227ED8">
        <w:rPr>
          <w:rFonts w:ascii="Arial Narrow" w:hAnsi="Arial Narrow" w:cs="Calibri"/>
          <w:sz w:val="24"/>
          <w:szCs w:val="24"/>
          <w:lang w:val="es-MX"/>
        </w:rPr>
        <w:t xml:space="preserve"> y</w:t>
      </w:r>
      <w:r w:rsidRPr="00227ED8">
        <w:rPr>
          <w:rFonts w:ascii="Arial Narrow" w:hAnsi="Arial Narrow" w:cs="Calibri"/>
          <w:sz w:val="24"/>
          <w:szCs w:val="24"/>
          <w:lang w:val="es-MX"/>
        </w:rPr>
        <w:t xml:space="preserve"> </w:t>
      </w:r>
      <w:r>
        <w:rPr>
          <w:rFonts w:ascii="Arial Narrow" w:hAnsi="Arial Narrow" w:cs="Calibri"/>
          <w:sz w:val="24"/>
          <w:szCs w:val="24"/>
          <w:lang w:val="es-MX"/>
        </w:rPr>
        <w:t xml:space="preserve">corresponde únicamente a nuestras Cuentas Bancarias, mismas que son reales y están debidamente conciliadas y soportadas por el registro y conciliación de todas las operaciones al mes de </w:t>
      </w:r>
      <w:r w:rsidR="008A5A2C">
        <w:rPr>
          <w:rFonts w:ascii="Arial Narrow" w:hAnsi="Arial Narrow" w:cs="Calibri"/>
          <w:sz w:val="24"/>
          <w:szCs w:val="24"/>
          <w:lang w:val="es-MX"/>
        </w:rPr>
        <w:t>Dic</w:t>
      </w:r>
      <w:r w:rsidR="00FF54A6">
        <w:rPr>
          <w:rFonts w:ascii="Arial Narrow" w:hAnsi="Arial Narrow" w:cs="Calibri"/>
          <w:sz w:val="24"/>
          <w:szCs w:val="24"/>
          <w:lang w:val="es-MX"/>
        </w:rPr>
        <w:t>iembre</w:t>
      </w:r>
      <w:r>
        <w:rPr>
          <w:rFonts w:ascii="Arial Narrow" w:hAnsi="Arial Narrow" w:cs="Calibri"/>
          <w:sz w:val="24"/>
          <w:szCs w:val="24"/>
          <w:lang w:val="es-MX"/>
        </w:rPr>
        <w:t xml:space="preserve"> del Ejercicio Fiscal 20</w:t>
      </w:r>
      <w:r w:rsidR="00CE50A8">
        <w:rPr>
          <w:rFonts w:ascii="Arial Narrow" w:hAnsi="Arial Narrow" w:cs="Calibri"/>
          <w:sz w:val="24"/>
          <w:szCs w:val="24"/>
          <w:lang w:val="es-MX"/>
        </w:rPr>
        <w:t>2</w:t>
      </w:r>
      <w:r>
        <w:rPr>
          <w:rFonts w:ascii="Arial Narrow" w:hAnsi="Arial Narrow" w:cs="Calibri"/>
          <w:sz w:val="24"/>
          <w:szCs w:val="24"/>
          <w:lang w:val="es-MX"/>
        </w:rPr>
        <w:t>1.</w:t>
      </w:r>
    </w:p>
    <w:p w14:paraId="5771A1AF" w14:textId="53E9C179" w:rsidR="00040D36" w:rsidRPr="00892717" w:rsidRDefault="00040D36" w:rsidP="00040D36">
      <w:pPr>
        <w:numPr>
          <w:ilvl w:val="0"/>
          <w:numId w:val="5"/>
        </w:numPr>
        <w:spacing w:after="160" w:line="240" w:lineRule="auto"/>
        <w:jc w:val="both"/>
        <w:rPr>
          <w:rFonts w:ascii="Arial Narrow" w:hAnsi="Arial Narrow" w:cs="Calibri"/>
          <w:b/>
          <w:sz w:val="24"/>
          <w:szCs w:val="24"/>
          <w:lang w:val="es-MX"/>
        </w:rPr>
      </w:pPr>
      <w:r w:rsidRPr="006F31B3">
        <w:rPr>
          <w:rFonts w:ascii="Arial Narrow" w:hAnsi="Arial Narrow" w:cs="Calibri"/>
          <w:b/>
          <w:sz w:val="24"/>
          <w:szCs w:val="24"/>
          <w:lang w:val="es-MX"/>
        </w:rPr>
        <w:t xml:space="preserve">Derechos a Recibir Efectivo o </w:t>
      </w:r>
      <w:r w:rsidR="00CE50A8" w:rsidRPr="006F31B3">
        <w:rPr>
          <w:rFonts w:ascii="Arial Narrow" w:hAnsi="Arial Narrow" w:cs="Calibri"/>
          <w:b/>
          <w:sz w:val="24"/>
          <w:szCs w:val="24"/>
          <w:lang w:val="es-MX"/>
        </w:rPr>
        <w:t>Equivalentes. -</w:t>
      </w:r>
      <w:r w:rsidRPr="006F31B3">
        <w:rPr>
          <w:rFonts w:ascii="Arial Narrow" w:hAnsi="Arial Narrow" w:cs="Calibri"/>
          <w:b/>
          <w:sz w:val="24"/>
          <w:szCs w:val="24"/>
          <w:lang w:val="es-MX"/>
        </w:rPr>
        <w:t xml:space="preserve"> </w:t>
      </w:r>
      <w:r>
        <w:rPr>
          <w:rFonts w:ascii="Arial Narrow" w:hAnsi="Arial Narrow" w:cs="Calibri"/>
          <w:sz w:val="24"/>
          <w:szCs w:val="24"/>
          <w:lang w:val="es-MX"/>
        </w:rPr>
        <w:t xml:space="preserve">Tiene un saldo al cierre del mes por </w:t>
      </w:r>
      <w:r w:rsidR="00227ED8">
        <w:rPr>
          <w:rFonts w:ascii="Arial Narrow" w:hAnsi="Arial Narrow" w:cs="Calibri"/>
          <w:sz w:val="24"/>
          <w:szCs w:val="24"/>
          <w:lang w:val="es-MX"/>
        </w:rPr>
        <w:t xml:space="preserve">                   </w:t>
      </w:r>
      <w:r w:rsidRPr="00227ED8">
        <w:rPr>
          <w:rFonts w:ascii="Arial Narrow" w:hAnsi="Arial Narrow" w:cs="Calibri"/>
          <w:sz w:val="24"/>
          <w:szCs w:val="24"/>
          <w:lang w:val="es-MX"/>
        </w:rPr>
        <w:t>$</w:t>
      </w:r>
      <w:r w:rsidR="00227ED8">
        <w:rPr>
          <w:rFonts w:ascii="Arial Narrow" w:hAnsi="Arial Narrow" w:cs="Calibri"/>
          <w:sz w:val="24"/>
          <w:szCs w:val="24"/>
          <w:lang w:val="es-MX"/>
        </w:rPr>
        <w:t xml:space="preserve"> </w:t>
      </w:r>
      <w:r w:rsidR="00CF77A2">
        <w:rPr>
          <w:rFonts w:ascii="Arial Narrow" w:hAnsi="Arial Narrow" w:cs="Calibri"/>
          <w:sz w:val="24"/>
          <w:szCs w:val="24"/>
          <w:lang w:val="es-MX"/>
        </w:rPr>
        <w:t>8</w:t>
      </w:r>
      <w:r w:rsidRPr="00227ED8">
        <w:rPr>
          <w:rFonts w:ascii="Arial Narrow" w:hAnsi="Arial Narrow" w:cs="Calibri"/>
          <w:sz w:val="24"/>
          <w:szCs w:val="24"/>
          <w:lang w:val="es-MX"/>
        </w:rPr>
        <w:t>,</w:t>
      </w:r>
      <w:r w:rsidR="008A5A2C">
        <w:rPr>
          <w:rFonts w:ascii="Arial Narrow" w:hAnsi="Arial Narrow" w:cs="Calibri"/>
          <w:sz w:val="24"/>
          <w:szCs w:val="24"/>
          <w:lang w:val="es-MX"/>
        </w:rPr>
        <w:t>508,434.36</w:t>
      </w:r>
      <w:r w:rsidRPr="00227ED8">
        <w:rPr>
          <w:rFonts w:ascii="Arial Narrow" w:hAnsi="Arial Narrow" w:cs="Calibri"/>
          <w:sz w:val="24"/>
          <w:szCs w:val="24"/>
          <w:lang w:val="es-MX"/>
        </w:rPr>
        <w:t xml:space="preserve"> </w:t>
      </w:r>
      <w:r>
        <w:rPr>
          <w:rFonts w:ascii="Arial Narrow" w:hAnsi="Arial Narrow" w:cs="Calibri"/>
          <w:sz w:val="24"/>
          <w:szCs w:val="24"/>
          <w:lang w:val="es-MX"/>
        </w:rPr>
        <w:t xml:space="preserve">de los cuales se detallan solo las cuentas que son relevantes de la siguiente forma: </w:t>
      </w:r>
    </w:p>
    <w:p w14:paraId="3D548C71" w14:textId="70AF3A3D" w:rsidR="00040D36" w:rsidRPr="00577BA5" w:rsidRDefault="00040D36" w:rsidP="00040D36">
      <w:pPr>
        <w:numPr>
          <w:ilvl w:val="1"/>
          <w:numId w:val="5"/>
        </w:numPr>
        <w:spacing w:after="160" w:line="240" w:lineRule="auto"/>
        <w:jc w:val="both"/>
        <w:rPr>
          <w:rFonts w:ascii="Arial Narrow" w:hAnsi="Arial Narrow" w:cs="Calibri"/>
          <w:b/>
          <w:sz w:val="24"/>
          <w:szCs w:val="24"/>
          <w:lang w:val="es-MX"/>
        </w:rPr>
      </w:pPr>
      <w:r>
        <w:rPr>
          <w:rFonts w:ascii="Arial Narrow" w:hAnsi="Arial Narrow" w:cs="Calibri"/>
          <w:sz w:val="24"/>
          <w:szCs w:val="24"/>
          <w:lang w:val="es-MX"/>
        </w:rPr>
        <w:t xml:space="preserve">La cuenta 1122 Cuentas por Cobrar a Corto Plazo tiene un saldo en la Póliza de Apertura detallada en </w:t>
      </w:r>
      <w:r w:rsidR="00CE50A8">
        <w:rPr>
          <w:rFonts w:ascii="Arial Narrow" w:hAnsi="Arial Narrow" w:cs="Calibri"/>
          <w:sz w:val="24"/>
          <w:szCs w:val="24"/>
          <w:lang w:val="es-MX"/>
        </w:rPr>
        <w:t>Subsidios la</w:t>
      </w:r>
      <w:r>
        <w:rPr>
          <w:rFonts w:ascii="Arial Narrow" w:hAnsi="Arial Narrow" w:cs="Calibri"/>
          <w:sz w:val="24"/>
          <w:szCs w:val="24"/>
          <w:lang w:val="es-MX"/>
        </w:rPr>
        <w:t xml:space="preserve"> cuenta Subsidios y Subvenciones por </w:t>
      </w:r>
      <w:r w:rsidRPr="00227ED8">
        <w:rPr>
          <w:rFonts w:ascii="Arial Narrow" w:hAnsi="Arial Narrow" w:cs="Calibri"/>
          <w:sz w:val="24"/>
          <w:szCs w:val="24"/>
          <w:lang w:val="es-MX"/>
        </w:rPr>
        <w:t>$</w:t>
      </w:r>
      <w:r w:rsidR="00445EC3" w:rsidRPr="00227ED8">
        <w:rPr>
          <w:rFonts w:ascii="Arial Narrow" w:hAnsi="Arial Narrow" w:cs="Calibri"/>
          <w:sz w:val="24"/>
          <w:szCs w:val="24"/>
          <w:lang w:val="es-MX"/>
        </w:rPr>
        <w:t>3</w:t>
      </w:r>
      <w:r w:rsidRPr="00227ED8">
        <w:rPr>
          <w:rFonts w:ascii="Arial Narrow" w:hAnsi="Arial Narrow" w:cs="Calibri"/>
          <w:sz w:val="24"/>
          <w:szCs w:val="24"/>
          <w:lang w:val="es-MX"/>
        </w:rPr>
        <w:t>,</w:t>
      </w:r>
      <w:r w:rsidR="00445EC3" w:rsidRPr="00227ED8">
        <w:rPr>
          <w:rFonts w:ascii="Arial Narrow" w:hAnsi="Arial Narrow" w:cs="Calibri"/>
          <w:sz w:val="24"/>
          <w:szCs w:val="24"/>
          <w:lang w:val="es-MX"/>
        </w:rPr>
        <w:t>478</w:t>
      </w:r>
      <w:r w:rsidRPr="00227ED8">
        <w:rPr>
          <w:rFonts w:ascii="Arial Narrow" w:hAnsi="Arial Narrow" w:cs="Calibri"/>
          <w:sz w:val="24"/>
          <w:szCs w:val="24"/>
          <w:lang w:val="es-MX"/>
        </w:rPr>
        <w:t>,</w:t>
      </w:r>
      <w:r w:rsidR="00445EC3" w:rsidRPr="00227ED8">
        <w:rPr>
          <w:rFonts w:ascii="Arial Narrow" w:hAnsi="Arial Narrow" w:cs="Calibri"/>
          <w:sz w:val="24"/>
          <w:szCs w:val="24"/>
          <w:lang w:val="es-MX"/>
        </w:rPr>
        <w:t>0</w:t>
      </w:r>
      <w:r w:rsidRPr="00227ED8">
        <w:rPr>
          <w:rFonts w:ascii="Arial Narrow" w:hAnsi="Arial Narrow" w:cs="Calibri"/>
          <w:sz w:val="24"/>
          <w:szCs w:val="24"/>
          <w:lang w:val="es-MX"/>
        </w:rPr>
        <w:t>50.</w:t>
      </w:r>
      <w:r w:rsidR="00445EC3" w:rsidRPr="00227ED8">
        <w:rPr>
          <w:rFonts w:ascii="Arial Narrow" w:hAnsi="Arial Narrow" w:cs="Calibri"/>
          <w:sz w:val="24"/>
          <w:szCs w:val="24"/>
          <w:lang w:val="es-MX"/>
        </w:rPr>
        <w:t>81</w:t>
      </w:r>
      <w:r w:rsidRPr="00227ED8">
        <w:rPr>
          <w:rFonts w:ascii="Arial Narrow" w:hAnsi="Arial Narrow" w:cs="Calibri"/>
          <w:sz w:val="24"/>
          <w:szCs w:val="24"/>
          <w:lang w:val="es-MX"/>
        </w:rPr>
        <w:t>;</w:t>
      </w:r>
      <w:r w:rsidRPr="00CE50A8">
        <w:rPr>
          <w:rFonts w:ascii="Arial Narrow" w:hAnsi="Arial Narrow" w:cs="Calibri"/>
          <w:color w:val="FF0000"/>
          <w:sz w:val="24"/>
          <w:szCs w:val="24"/>
          <w:lang w:val="es-MX"/>
        </w:rPr>
        <w:t xml:space="preserve"> </w:t>
      </w:r>
      <w:r>
        <w:rPr>
          <w:rFonts w:ascii="Arial Narrow" w:hAnsi="Arial Narrow" w:cs="Calibri"/>
          <w:sz w:val="24"/>
          <w:szCs w:val="24"/>
          <w:lang w:val="es-MX"/>
        </w:rPr>
        <w:t xml:space="preserve">es un saldo que la administración de Prof. Francisco Mora Ciprés dejo como un ingreso a recaudar por el concepto de Subsidios y que el Organismo recibe por parte de la </w:t>
      </w:r>
      <w:r w:rsidR="00445EC3">
        <w:rPr>
          <w:rFonts w:ascii="Arial Narrow" w:hAnsi="Arial Narrow" w:cs="Calibri"/>
          <w:sz w:val="24"/>
          <w:szCs w:val="24"/>
          <w:lang w:val="es-MX"/>
        </w:rPr>
        <w:t>Secretaría</w:t>
      </w:r>
      <w:r>
        <w:rPr>
          <w:rFonts w:ascii="Arial Narrow" w:hAnsi="Arial Narrow" w:cs="Calibri"/>
          <w:sz w:val="24"/>
          <w:szCs w:val="24"/>
          <w:lang w:val="es-MX"/>
        </w:rPr>
        <w:t xml:space="preserve"> de </w:t>
      </w:r>
      <w:r w:rsidR="00445EC3">
        <w:rPr>
          <w:rFonts w:ascii="Arial Narrow" w:hAnsi="Arial Narrow" w:cs="Calibri"/>
          <w:sz w:val="24"/>
          <w:szCs w:val="24"/>
          <w:lang w:val="es-MX"/>
        </w:rPr>
        <w:t>Finanzas.</w:t>
      </w:r>
    </w:p>
    <w:p w14:paraId="6F9CAB08" w14:textId="743FAB80" w:rsidR="00040D36" w:rsidRPr="004E70AD" w:rsidRDefault="00040D36" w:rsidP="00040D36">
      <w:pPr>
        <w:numPr>
          <w:ilvl w:val="1"/>
          <w:numId w:val="5"/>
        </w:numPr>
        <w:spacing w:after="160" w:line="240" w:lineRule="auto"/>
        <w:jc w:val="both"/>
        <w:rPr>
          <w:rFonts w:ascii="Arial Narrow" w:hAnsi="Arial Narrow" w:cs="Calibri"/>
          <w:b/>
          <w:sz w:val="24"/>
          <w:szCs w:val="24"/>
          <w:lang w:val="es-MX"/>
        </w:rPr>
      </w:pPr>
      <w:r>
        <w:rPr>
          <w:rFonts w:ascii="Arial Narrow" w:hAnsi="Arial Narrow" w:cs="Calibri"/>
          <w:sz w:val="24"/>
          <w:szCs w:val="24"/>
          <w:lang w:val="es-MX"/>
        </w:rPr>
        <w:t xml:space="preserve">Otra cuenta que integra este rubro es la 1123 Deudores Diversos por Cobrar a Corto Plazo, tiene un saldo de </w:t>
      </w:r>
      <w:r w:rsidRPr="00677F63">
        <w:rPr>
          <w:rFonts w:ascii="Arial Narrow" w:hAnsi="Arial Narrow" w:cs="Calibri"/>
          <w:sz w:val="24"/>
          <w:szCs w:val="24"/>
          <w:lang w:val="es-MX"/>
        </w:rPr>
        <w:t>$</w:t>
      </w:r>
      <w:r w:rsidR="00677F63" w:rsidRPr="00677F63">
        <w:rPr>
          <w:rFonts w:ascii="Arial Narrow" w:hAnsi="Arial Narrow" w:cs="Calibri"/>
          <w:sz w:val="24"/>
          <w:szCs w:val="24"/>
          <w:lang w:val="es-MX"/>
        </w:rPr>
        <w:t xml:space="preserve"> </w:t>
      </w:r>
      <w:r w:rsidR="00CF77A2">
        <w:rPr>
          <w:rFonts w:ascii="Arial Narrow" w:hAnsi="Arial Narrow" w:cs="Calibri"/>
          <w:sz w:val="24"/>
          <w:szCs w:val="24"/>
          <w:lang w:val="es-MX"/>
        </w:rPr>
        <w:t>3</w:t>
      </w:r>
      <w:r w:rsidRPr="00677F63">
        <w:rPr>
          <w:rFonts w:ascii="Arial Narrow" w:hAnsi="Arial Narrow" w:cs="Calibri"/>
          <w:sz w:val="24"/>
          <w:szCs w:val="24"/>
          <w:lang w:val="es-MX"/>
        </w:rPr>
        <w:t>,</w:t>
      </w:r>
      <w:r w:rsidR="008A5A2C">
        <w:rPr>
          <w:rFonts w:ascii="Arial Narrow" w:hAnsi="Arial Narrow" w:cs="Calibri"/>
          <w:sz w:val="24"/>
          <w:szCs w:val="24"/>
          <w:lang w:val="es-MX"/>
        </w:rPr>
        <w:t>228,626.71</w:t>
      </w:r>
      <w:r w:rsidR="00FF54A6">
        <w:rPr>
          <w:rFonts w:ascii="Arial Narrow" w:hAnsi="Arial Narrow" w:cs="Calibri"/>
          <w:sz w:val="24"/>
          <w:szCs w:val="24"/>
          <w:lang w:val="es-MX"/>
        </w:rPr>
        <w:t xml:space="preserve"> se analizará para su depuración. </w:t>
      </w:r>
    </w:p>
    <w:p w14:paraId="685A45E5" w14:textId="3F9DAFAB" w:rsidR="00040D36" w:rsidRPr="00892717" w:rsidRDefault="00040D36" w:rsidP="00040D36">
      <w:pPr>
        <w:numPr>
          <w:ilvl w:val="1"/>
          <w:numId w:val="5"/>
        </w:numPr>
        <w:spacing w:after="160" w:line="240" w:lineRule="auto"/>
        <w:jc w:val="both"/>
        <w:rPr>
          <w:rFonts w:ascii="Arial Narrow" w:hAnsi="Arial Narrow" w:cs="Calibri"/>
          <w:b/>
          <w:sz w:val="24"/>
          <w:szCs w:val="24"/>
          <w:lang w:val="es-MX"/>
        </w:rPr>
      </w:pPr>
      <w:r w:rsidRPr="00577BA5">
        <w:rPr>
          <w:rFonts w:ascii="Arial Narrow" w:hAnsi="Arial Narrow" w:cs="Calibri"/>
          <w:sz w:val="24"/>
          <w:szCs w:val="24"/>
          <w:lang w:val="es-MX"/>
        </w:rPr>
        <w:t xml:space="preserve">En el rubro de Otros Activos Circulantes tiene un saldo en la Póliza de Apertura de </w:t>
      </w:r>
      <w:r w:rsidRPr="00677F63">
        <w:rPr>
          <w:rFonts w:ascii="Arial Narrow" w:hAnsi="Arial Narrow" w:cs="Calibri"/>
          <w:sz w:val="24"/>
          <w:szCs w:val="24"/>
          <w:lang w:val="es-MX"/>
        </w:rPr>
        <w:t>$</w:t>
      </w:r>
      <w:r w:rsidR="00445EC3" w:rsidRPr="00677F63">
        <w:rPr>
          <w:rFonts w:ascii="Arial Narrow" w:hAnsi="Arial Narrow" w:cs="Calibri"/>
          <w:sz w:val="24"/>
          <w:szCs w:val="24"/>
          <w:lang w:val="es-MX"/>
        </w:rPr>
        <w:t>42</w:t>
      </w:r>
      <w:r w:rsidRPr="00677F63">
        <w:rPr>
          <w:rFonts w:ascii="Arial Narrow" w:hAnsi="Arial Narrow" w:cs="Calibri"/>
          <w:sz w:val="24"/>
          <w:szCs w:val="24"/>
          <w:lang w:val="es-MX"/>
        </w:rPr>
        <w:t>,</w:t>
      </w:r>
      <w:r w:rsidR="00445EC3" w:rsidRPr="00677F63">
        <w:rPr>
          <w:rFonts w:ascii="Arial Narrow" w:hAnsi="Arial Narrow" w:cs="Calibri"/>
          <w:sz w:val="24"/>
          <w:szCs w:val="24"/>
          <w:lang w:val="es-MX"/>
        </w:rPr>
        <w:t>5</w:t>
      </w:r>
      <w:r w:rsidRPr="00677F63">
        <w:rPr>
          <w:rFonts w:ascii="Arial Narrow" w:hAnsi="Arial Narrow" w:cs="Calibri"/>
          <w:sz w:val="24"/>
          <w:szCs w:val="24"/>
          <w:lang w:val="es-MX"/>
        </w:rPr>
        <w:t xml:space="preserve">39.62 </w:t>
      </w:r>
      <w:r w:rsidRPr="00577BA5">
        <w:rPr>
          <w:rFonts w:ascii="Arial Narrow" w:hAnsi="Arial Narrow" w:cs="Calibri"/>
          <w:sz w:val="24"/>
          <w:szCs w:val="24"/>
          <w:lang w:val="es-MX"/>
        </w:rPr>
        <w:t>detallado en la cuenta de nombre Depósitos en Garantía</w:t>
      </w:r>
      <w:r w:rsidR="00445EC3">
        <w:rPr>
          <w:rFonts w:ascii="Arial Narrow" w:hAnsi="Arial Narrow" w:cs="Calibri"/>
          <w:sz w:val="24"/>
          <w:szCs w:val="24"/>
          <w:lang w:val="es-MX"/>
        </w:rPr>
        <w:t xml:space="preserve"> donde la cantidad de $ 25,000.00 son por concepto de arrendamiento de las oficinas centrales</w:t>
      </w:r>
      <w:r w:rsidRPr="00577BA5">
        <w:rPr>
          <w:rFonts w:ascii="Arial Narrow" w:hAnsi="Arial Narrow" w:cs="Calibri"/>
          <w:sz w:val="24"/>
          <w:szCs w:val="24"/>
          <w:lang w:val="es-MX"/>
        </w:rPr>
        <w:t>.</w:t>
      </w:r>
    </w:p>
    <w:p w14:paraId="7363FA6D" w14:textId="5282DCB5" w:rsidR="00AC4D1A" w:rsidRDefault="00040D36" w:rsidP="00040D36">
      <w:pPr>
        <w:jc w:val="both"/>
        <w:rPr>
          <w:rFonts w:ascii="Arial Narrow" w:hAnsi="Arial Narrow" w:cs="Calibri"/>
          <w:sz w:val="24"/>
          <w:szCs w:val="24"/>
          <w:lang w:val="es-MX"/>
        </w:rPr>
      </w:pPr>
      <w:r>
        <w:rPr>
          <w:rFonts w:ascii="Arial Narrow" w:hAnsi="Arial Narrow" w:cs="Calibri"/>
          <w:b/>
          <w:sz w:val="24"/>
          <w:szCs w:val="24"/>
          <w:lang w:val="es-MX"/>
        </w:rPr>
        <w:t>Bienes Muebles</w:t>
      </w:r>
      <w:r w:rsidRPr="006F31B3">
        <w:rPr>
          <w:rFonts w:ascii="Arial Narrow" w:hAnsi="Arial Narrow" w:cs="Calibri"/>
          <w:b/>
          <w:sz w:val="24"/>
          <w:szCs w:val="24"/>
          <w:lang w:val="es-MX"/>
        </w:rPr>
        <w:t xml:space="preserve">.- </w:t>
      </w:r>
      <w:r>
        <w:rPr>
          <w:rFonts w:ascii="Arial Narrow" w:hAnsi="Arial Narrow" w:cs="Calibri"/>
          <w:sz w:val="24"/>
          <w:szCs w:val="24"/>
          <w:lang w:val="es-MX"/>
        </w:rPr>
        <w:t>Se tiene un s</w:t>
      </w:r>
      <w:r w:rsidRPr="006F31B3">
        <w:rPr>
          <w:rFonts w:ascii="Arial Narrow" w:hAnsi="Arial Narrow" w:cs="Calibri"/>
          <w:sz w:val="24"/>
          <w:szCs w:val="24"/>
          <w:lang w:val="es-MX"/>
        </w:rPr>
        <w:t xml:space="preserve">aldo por </w:t>
      </w:r>
      <w:r w:rsidRPr="008C18E6">
        <w:rPr>
          <w:rFonts w:ascii="Arial Narrow" w:hAnsi="Arial Narrow" w:cs="Calibri"/>
          <w:sz w:val="24"/>
          <w:szCs w:val="24"/>
          <w:lang w:val="es-MX"/>
        </w:rPr>
        <w:t>$</w:t>
      </w:r>
      <w:r w:rsidRPr="00DA085D">
        <w:rPr>
          <w:rFonts w:eastAsia="Times New Roman" w:cs="Calibri"/>
          <w:color w:val="000000"/>
          <w:lang w:val="es-MX" w:eastAsia="es-MX"/>
        </w:rPr>
        <w:t>1</w:t>
      </w:r>
      <w:r w:rsidR="00F040F4">
        <w:rPr>
          <w:rFonts w:eastAsia="Times New Roman" w:cs="Calibri"/>
          <w:color w:val="000000"/>
          <w:lang w:val="es-MX" w:eastAsia="es-MX"/>
        </w:rPr>
        <w:t>8</w:t>
      </w:r>
      <w:r w:rsidRPr="00DA085D">
        <w:rPr>
          <w:rFonts w:eastAsia="Times New Roman" w:cs="Calibri"/>
          <w:color w:val="000000"/>
          <w:lang w:val="es-MX" w:eastAsia="es-MX"/>
        </w:rPr>
        <w:t>,</w:t>
      </w:r>
      <w:r w:rsidR="008A5A2C">
        <w:rPr>
          <w:rFonts w:eastAsia="Times New Roman" w:cs="Calibri"/>
          <w:color w:val="000000"/>
          <w:lang w:val="es-MX" w:eastAsia="es-MX"/>
        </w:rPr>
        <w:t>633,896.59</w:t>
      </w:r>
      <w:r>
        <w:rPr>
          <w:rFonts w:ascii="Arial Narrow" w:hAnsi="Arial Narrow" w:cs="Calibri"/>
          <w:sz w:val="24"/>
          <w:szCs w:val="24"/>
          <w:lang w:val="es-MX"/>
        </w:rPr>
        <w:t xml:space="preserve"> dicho activo no circulante; representa el valor de los bienes que forman el patrimonio, el cual no se encuentra actualizado con un inventario físico realizado y que se coteje con las cifras cont</w:t>
      </w:r>
      <w:r w:rsidR="00FF54A6">
        <w:rPr>
          <w:rFonts w:ascii="Arial Narrow" w:hAnsi="Arial Narrow" w:cs="Calibri"/>
          <w:sz w:val="24"/>
          <w:szCs w:val="24"/>
          <w:lang w:val="es-MX"/>
        </w:rPr>
        <w:t>a</w:t>
      </w:r>
      <w:r>
        <w:rPr>
          <w:rFonts w:ascii="Arial Narrow" w:hAnsi="Arial Narrow" w:cs="Calibri"/>
          <w:sz w:val="24"/>
          <w:szCs w:val="24"/>
          <w:lang w:val="es-MX"/>
        </w:rPr>
        <w:t xml:space="preserve">bles; por lo que estamos obligados a actualizar y efectuar el inventario para los efectos de homologar las cantidades en el inventario físico con lo contable en los informes mensuales; de igual forma proceder a realizar las depreciaciones del mismo y dar cumplimiento con los lineamientos que establece el Consejo Nacional de Armonización </w:t>
      </w:r>
    </w:p>
    <w:p w14:paraId="3F012F88" w14:textId="77777777" w:rsidR="00AC4D1A" w:rsidRDefault="00AC4D1A" w:rsidP="00040D36">
      <w:pPr>
        <w:jc w:val="both"/>
        <w:rPr>
          <w:rFonts w:ascii="Arial Narrow" w:hAnsi="Arial Narrow" w:cs="Calibri"/>
          <w:sz w:val="24"/>
          <w:szCs w:val="24"/>
          <w:lang w:val="es-MX"/>
        </w:rPr>
      </w:pPr>
    </w:p>
    <w:p w14:paraId="4A585D6B" w14:textId="77777777" w:rsidR="00AC4D1A" w:rsidRDefault="00AC4D1A" w:rsidP="00040D36">
      <w:pPr>
        <w:jc w:val="both"/>
        <w:rPr>
          <w:rFonts w:ascii="Arial Narrow" w:hAnsi="Arial Narrow" w:cs="Calibri"/>
          <w:sz w:val="24"/>
          <w:szCs w:val="24"/>
          <w:lang w:val="es-MX"/>
        </w:rPr>
      </w:pPr>
    </w:p>
    <w:p w14:paraId="3AF4B10B" w14:textId="77777777" w:rsidR="00AC4D1A" w:rsidRDefault="00AC4D1A" w:rsidP="00040D36">
      <w:pPr>
        <w:jc w:val="both"/>
        <w:rPr>
          <w:rFonts w:ascii="Arial Narrow" w:hAnsi="Arial Narrow" w:cs="Calibri"/>
          <w:sz w:val="24"/>
          <w:szCs w:val="24"/>
          <w:lang w:val="es-MX"/>
        </w:rPr>
      </w:pPr>
    </w:p>
    <w:p w14:paraId="1DE14E19" w14:textId="05DCCD35" w:rsidR="00AC4D1A" w:rsidRDefault="00AC4D1A" w:rsidP="00040D36">
      <w:pPr>
        <w:jc w:val="both"/>
        <w:rPr>
          <w:rFonts w:ascii="Arial Narrow" w:hAnsi="Arial Narrow" w:cs="Calibri"/>
          <w:sz w:val="24"/>
          <w:szCs w:val="24"/>
          <w:lang w:val="es-MX"/>
        </w:rPr>
      </w:pPr>
    </w:p>
    <w:p w14:paraId="02B910B2" w14:textId="276B4394" w:rsidR="00161739" w:rsidRDefault="00161739" w:rsidP="00040D36">
      <w:pPr>
        <w:jc w:val="both"/>
        <w:rPr>
          <w:rFonts w:ascii="Arial Narrow" w:hAnsi="Arial Narrow" w:cs="Calibri"/>
          <w:sz w:val="24"/>
          <w:szCs w:val="24"/>
          <w:lang w:val="es-MX"/>
        </w:rPr>
      </w:pPr>
    </w:p>
    <w:p w14:paraId="590C5204" w14:textId="48B347B5" w:rsidR="00E37314" w:rsidRDefault="00E37314" w:rsidP="00040D36">
      <w:pPr>
        <w:jc w:val="both"/>
        <w:rPr>
          <w:rFonts w:ascii="Arial Narrow" w:hAnsi="Arial Narrow" w:cs="Calibri"/>
          <w:sz w:val="24"/>
          <w:szCs w:val="24"/>
          <w:lang w:val="es-MX"/>
        </w:rPr>
      </w:pPr>
    </w:p>
    <w:p w14:paraId="20D2C5F2" w14:textId="51008A90" w:rsidR="00E37314" w:rsidRDefault="00E37314" w:rsidP="00040D36">
      <w:pPr>
        <w:jc w:val="both"/>
        <w:rPr>
          <w:rFonts w:ascii="Arial Narrow" w:hAnsi="Arial Narrow" w:cs="Calibri"/>
          <w:sz w:val="24"/>
          <w:szCs w:val="24"/>
          <w:lang w:val="es-MX"/>
        </w:rPr>
      </w:pPr>
    </w:p>
    <w:p w14:paraId="1CD09241" w14:textId="77777777" w:rsidR="00E37314" w:rsidRDefault="00E37314" w:rsidP="00040D36">
      <w:pPr>
        <w:jc w:val="both"/>
        <w:rPr>
          <w:rFonts w:ascii="Arial Narrow" w:hAnsi="Arial Narrow" w:cs="Calibri"/>
          <w:sz w:val="24"/>
          <w:szCs w:val="24"/>
          <w:lang w:val="es-MX"/>
        </w:rPr>
      </w:pPr>
    </w:p>
    <w:p w14:paraId="6A3842EC" w14:textId="5BCB43F6" w:rsidR="00040D36" w:rsidRPr="00ED15B8" w:rsidRDefault="00040D36" w:rsidP="00040D36">
      <w:pPr>
        <w:jc w:val="both"/>
        <w:rPr>
          <w:rFonts w:ascii="Arial Narrow" w:hAnsi="Arial Narrow" w:cs="Calibri"/>
          <w:b/>
          <w:sz w:val="24"/>
          <w:szCs w:val="24"/>
          <w:lang w:val="es-MX"/>
        </w:rPr>
      </w:pPr>
      <w:r>
        <w:rPr>
          <w:rFonts w:ascii="Arial Narrow" w:hAnsi="Arial Narrow" w:cs="Calibri"/>
          <w:sz w:val="24"/>
          <w:szCs w:val="24"/>
          <w:lang w:val="es-MX"/>
        </w:rPr>
        <w:t xml:space="preserve">Contable (CONAC), para cumplir en </w:t>
      </w:r>
      <w:r w:rsidR="00356696">
        <w:rPr>
          <w:rFonts w:ascii="Arial Narrow" w:hAnsi="Arial Narrow" w:cs="Calibri"/>
          <w:sz w:val="24"/>
          <w:szCs w:val="24"/>
          <w:lang w:val="es-MX"/>
        </w:rPr>
        <w:t>forma</w:t>
      </w:r>
      <w:r>
        <w:rPr>
          <w:rFonts w:ascii="Arial Narrow" w:hAnsi="Arial Narrow" w:cs="Calibri"/>
          <w:sz w:val="24"/>
          <w:szCs w:val="24"/>
          <w:lang w:val="es-MX"/>
        </w:rPr>
        <w:t xml:space="preserve"> con lo dispuesto por la Ley General de Contabilidad Gubernamental</w:t>
      </w:r>
      <w:r w:rsidR="00202F59">
        <w:rPr>
          <w:rFonts w:ascii="Arial Narrow" w:hAnsi="Arial Narrow" w:cs="Calibri"/>
          <w:sz w:val="24"/>
          <w:szCs w:val="24"/>
          <w:lang w:val="es-MX"/>
        </w:rPr>
        <w:t xml:space="preserve">, se pretende empezar a actualizar este </w:t>
      </w:r>
      <w:proofErr w:type="gramStart"/>
      <w:r w:rsidR="00202F59">
        <w:rPr>
          <w:rFonts w:ascii="Arial Narrow" w:hAnsi="Arial Narrow" w:cs="Calibri"/>
          <w:sz w:val="24"/>
          <w:szCs w:val="24"/>
          <w:lang w:val="es-MX"/>
        </w:rPr>
        <w:t>rubro  a</w:t>
      </w:r>
      <w:proofErr w:type="gramEnd"/>
      <w:r w:rsidR="00202F59">
        <w:rPr>
          <w:rFonts w:ascii="Arial Narrow" w:hAnsi="Arial Narrow" w:cs="Calibri"/>
          <w:sz w:val="24"/>
          <w:szCs w:val="24"/>
          <w:lang w:val="es-MX"/>
        </w:rPr>
        <w:t xml:space="preserve"> partir de 2022. </w:t>
      </w:r>
    </w:p>
    <w:p w14:paraId="348DE052" w14:textId="7DCD8787" w:rsidR="00040D36" w:rsidRPr="0046618E" w:rsidRDefault="00040D36" w:rsidP="00040D36">
      <w:pPr>
        <w:numPr>
          <w:ilvl w:val="0"/>
          <w:numId w:val="5"/>
        </w:numPr>
        <w:spacing w:after="160" w:line="240" w:lineRule="auto"/>
        <w:jc w:val="both"/>
        <w:rPr>
          <w:rFonts w:ascii="Arial Narrow" w:hAnsi="Arial Narrow" w:cs="Calibri"/>
          <w:b/>
          <w:sz w:val="24"/>
          <w:szCs w:val="24"/>
          <w:lang w:val="es-MX"/>
        </w:rPr>
      </w:pPr>
      <w:r>
        <w:rPr>
          <w:rFonts w:ascii="Arial Narrow" w:hAnsi="Arial Narrow" w:cs="Calibri"/>
          <w:b/>
          <w:sz w:val="24"/>
          <w:szCs w:val="24"/>
          <w:lang w:val="es-MX"/>
        </w:rPr>
        <w:t xml:space="preserve">Activos Intangibles. - </w:t>
      </w:r>
      <w:r>
        <w:rPr>
          <w:rFonts w:ascii="Arial Narrow" w:hAnsi="Arial Narrow" w:cs="Calibri"/>
          <w:sz w:val="24"/>
          <w:szCs w:val="24"/>
          <w:lang w:val="es-MX"/>
        </w:rPr>
        <w:t xml:space="preserve">En este rubro se tiene un saldo a la fecha de </w:t>
      </w:r>
      <w:r w:rsidRPr="00F040F4">
        <w:rPr>
          <w:rFonts w:ascii="Arial Narrow" w:hAnsi="Arial Narrow" w:cs="Calibri"/>
          <w:sz w:val="24"/>
          <w:szCs w:val="24"/>
          <w:lang w:val="es-MX"/>
        </w:rPr>
        <w:t xml:space="preserve">$ </w:t>
      </w:r>
      <w:r w:rsidR="00F040F4" w:rsidRPr="00F040F4">
        <w:rPr>
          <w:rFonts w:ascii="Arial Narrow" w:hAnsi="Arial Narrow" w:cs="Calibri"/>
          <w:sz w:val="24"/>
          <w:szCs w:val="24"/>
          <w:lang w:val="es-MX"/>
        </w:rPr>
        <w:t>1</w:t>
      </w:r>
      <w:r w:rsidRPr="00F040F4">
        <w:rPr>
          <w:rFonts w:ascii="Arial Narrow" w:hAnsi="Arial Narrow" w:cs="Calibri"/>
          <w:sz w:val="24"/>
          <w:szCs w:val="24"/>
          <w:lang w:val="es-MX"/>
        </w:rPr>
        <w:t>3</w:t>
      </w:r>
      <w:r w:rsidR="00F040F4" w:rsidRPr="00F040F4">
        <w:rPr>
          <w:rFonts w:ascii="Arial Narrow" w:hAnsi="Arial Narrow" w:cs="Calibri"/>
          <w:sz w:val="24"/>
          <w:szCs w:val="24"/>
          <w:lang w:val="es-MX"/>
        </w:rPr>
        <w:t>4</w:t>
      </w:r>
      <w:r w:rsidRPr="00F040F4">
        <w:rPr>
          <w:rFonts w:ascii="Arial Narrow" w:hAnsi="Arial Narrow" w:cs="Calibri"/>
          <w:sz w:val="24"/>
          <w:szCs w:val="24"/>
          <w:lang w:val="es-MX"/>
        </w:rPr>
        <w:t>,</w:t>
      </w:r>
      <w:r w:rsidR="00F040F4" w:rsidRPr="00F040F4">
        <w:rPr>
          <w:rFonts w:ascii="Arial Narrow" w:hAnsi="Arial Narrow" w:cs="Calibri"/>
          <w:sz w:val="24"/>
          <w:szCs w:val="24"/>
          <w:lang w:val="es-MX"/>
        </w:rPr>
        <w:t>19</w:t>
      </w:r>
      <w:r w:rsidRPr="00F040F4">
        <w:rPr>
          <w:rFonts w:ascii="Arial Narrow" w:hAnsi="Arial Narrow" w:cs="Calibri"/>
          <w:sz w:val="24"/>
          <w:szCs w:val="24"/>
          <w:lang w:val="es-MX"/>
        </w:rPr>
        <w:t>2.</w:t>
      </w:r>
      <w:r w:rsidR="00F040F4" w:rsidRPr="00F040F4">
        <w:rPr>
          <w:rFonts w:ascii="Arial Narrow" w:hAnsi="Arial Narrow" w:cs="Calibri"/>
          <w:sz w:val="24"/>
          <w:szCs w:val="24"/>
          <w:lang w:val="es-MX"/>
        </w:rPr>
        <w:t>69</w:t>
      </w:r>
      <w:r w:rsidRPr="00F040F4">
        <w:rPr>
          <w:rFonts w:ascii="Arial Narrow" w:hAnsi="Arial Narrow" w:cs="Calibri"/>
          <w:sz w:val="24"/>
          <w:szCs w:val="24"/>
          <w:lang w:val="es-MX"/>
        </w:rPr>
        <w:t xml:space="preserve">, </w:t>
      </w:r>
      <w:r>
        <w:rPr>
          <w:rFonts w:ascii="Arial Narrow" w:hAnsi="Arial Narrow" w:cs="Calibri"/>
          <w:sz w:val="24"/>
          <w:szCs w:val="24"/>
          <w:lang w:val="es-MX"/>
        </w:rPr>
        <w:t xml:space="preserve">de los </w:t>
      </w:r>
      <w:r w:rsidR="001427EB">
        <w:rPr>
          <w:rFonts w:ascii="Arial Narrow" w:hAnsi="Arial Narrow" w:cs="Calibri"/>
          <w:sz w:val="24"/>
          <w:szCs w:val="24"/>
          <w:lang w:val="es-MX"/>
        </w:rPr>
        <w:t>cuales $</w:t>
      </w:r>
      <w:r>
        <w:rPr>
          <w:rFonts w:ascii="Arial Narrow" w:hAnsi="Arial Narrow" w:cs="Calibri"/>
          <w:sz w:val="24"/>
          <w:szCs w:val="24"/>
          <w:lang w:val="es-MX"/>
        </w:rPr>
        <w:t xml:space="preserve">9,326.40 se está realizando </w:t>
      </w:r>
      <w:r w:rsidR="00F040F4">
        <w:rPr>
          <w:rFonts w:ascii="Arial Narrow" w:hAnsi="Arial Narrow" w:cs="Calibri"/>
          <w:sz w:val="24"/>
          <w:szCs w:val="24"/>
        </w:rPr>
        <w:t>un inventario</w:t>
      </w:r>
      <w:r>
        <w:rPr>
          <w:rFonts w:ascii="Arial Narrow" w:hAnsi="Arial Narrow" w:cs="Calibri"/>
          <w:sz w:val="24"/>
          <w:szCs w:val="24"/>
          <w:lang w:val="es-MX"/>
        </w:rPr>
        <w:t xml:space="preserve"> para determinar a qué Software pertenece, $ </w:t>
      </w:r>
      <w:r w:rsidR="00F040F4">
        <w:rPr>
          <w:rFonts w:ascii="Arial Narrow" w:hAnsi="Arial Narrow" w:cs="Calibri"/>
          <w:sz w:val="24"/>
          <w:szCs w:val="24"/>
          <w:lang w:val="es-MX"/>
        </w:rPr>
        <w:t>42</w:t>
      </w:r>
      <w:r>
        <w:rPr>
          <w:rFonts w:ascii="Arial Narrow" w:hAnsi="Arial Narrow" w:cs="Calibri"/>
          <w:sz w:val="24"/>
          <w:szCs w:val="24"/>
          <w:lang w:val="es-MX"/>
        </w:rPr>
        <w:t>,</w:t>
      </w:r>
      <w:r w:rsidR="00F040F4">
        <w:rPr>
          <w:rFonts w:ascii="Arial Narrow" w:hAnsi="Arial Narrow" w:cs="Calibri"/>
          <w:sz w:val="24"/>
          <w:szCs w:val="24"/>
          <w:lang w:val="es-MX"/>
        </w:rPr>
        <w:t>6</w:t>
      </w:r>
      <w:r>
        <w:rPr>
          <w:rFonts w:ascii="Arial Narrow" w:hAnsi="Arial Narrow" w:cs="Calibri"/>
          <w:sz w:val="24"/>
          <w:szCs w:val="24"/>
          <w:lang w:val="es-MX"/>
        </w:rPr>
        <w:t>00.00, corresponden a la Licencia que se adquirió al Instituto para el desarrollo Técnico de las Haciendas Públicas (INDETEC)</w:t>
      </w:r>
      <w:r w:rsidR="005A0633">
        <w:rPr>
          <w:rFonts w:ascii="Arial Narrow" w:hAnsi="Arial Narrow" w:cs="Calibri"/>
          <w:sz w:val="24"/>
          <w:szCs w:val="24"/>
          <w:lang w:val="es-MX"/>
        </w:rPr>
        <w:t>, $ 15</w:t>
      </w:r>
      <w:r w:rsidR="00F040F4">
        <w:rPr>
          <w:rFonts w:ascii="Arial Narrow" w:hAnsi="Arial Narrow" w:cs="Calibri"/>
          <w:sz w:val="24"/>
          <w:szCs w:val="24"/>
          <w:lang w:val="es-MX"/>
        </w:rPr>
        <w:t>,</w:t>
      </w:r>
      <w:r w:rsidR="005A0633">
        <w:rPr>
          <w:rFonts w:ascii="Arial Narrow" w:hAnsi="Arial Narrow" w:cs="Calibri"/>
          <w:sz w:val="24"/>
          <w:szCs w:val="24"/>
          <w:lang w:val="es-MX"/>
        </w:rPr>
        <w:t xml:space="preserve">093.30 corresponden a dos licencias (CONTPAQ I NOMINAS), $43,000.00 corresponden a una licencia de antivirus </w:t>
      </w:r>
      <w:r w:rsidR="00356696">
        <w:rPr>
          <w:rFonts w:ascii="Arial Narrow" w:hAnsi="Arial Narrow" w:cs="Calibri"/>
          <w:sz w:val="24"/>
          <w:szCs w:val="24"/>
          <w:lang w:val="es-MX"/>
        </w:rPr>
        <w:t>Bit defender</w:t>
      </w:r>
      <w:r w:rsidR="005A0633">
        <w:rPr>
          <w:rFonts w:ascii="Arial Narrow" w:hAnsi="Arial Narrow" w:cs="Calibri"/>
          <w:sz w:val="24"/>
          <w:szCs w:val="24"/>
          <w:lang w:val="es-MX"/>
        </w:rPr>
        <w:t xml:space="preserve">, Plataforma Digital </w:t>
      </w:r>
      <w:proofErr w:type="gramStart"/>
      <w:r w:rsidR="005A0633">
        <w:rPr>
          <w:rFonts w:ascii="Arial Narrow" w:hAnsi="Arial Narrow" w:cs="Calibri"/>
          <w:sz w:val="24"/>
          <w:szCs w:val="24"/>
          <w:lang w:val="es-MX"/>
        </w:rPr>
        <w:t>Zoom</w:t>
      </w:r>
      <w:proofErr w:type="gramEnd"/>
      <w:r w:rsidR="005A0633">
        <w:rPr>
          <w:rFonts w:ascii="Arial Narrow" w:hAnsi="Arial Narrow" w:cs="Calibri"/>
          <w:sz w:val="24"/>
          <w:szCs w:val="24"/>
          <w:lang w:val="es-MX"/>
        </w:rPr>
        <w:t xml:space="preserve"> $ 13,139.24</w:t>
      </w:r>
    </w:p>
    <w:p w14:paraId="4F7FD1B2" w14:textId="77777777" w:rsidR="00040D36" w:rsidRDefault="00040D36" w:rsidP="00040D36">
      <w:pPr>
        <w:spacing w:after="160" w:line="240" w:lineRule="auto"/>
        <w:jc w:val="both"/>
        <w:rPr>
          <w:rFonts w:ascii="Arial Narrow" w:hAnsi="Arial Narrow" w:cs="Calibri"/>
          <w:b/>
          <w:sz w:val="24"/>
          <w:szCs w:val="24"/>
          <w:lang w:val="es-MX"/>
        </w:rPr>
      </w:pPr>
    </w:p>
    <w:p w14:paraId="759C767F" w14:textId="77777777" w:rsidR="00040D36" w:rsidRPr="00577BA5" w:rsidRDefault="00040D36" w:rsidP="00040D36">
      <w:pPr>
        <w:spacing w:after="160" w:line="240" w:lineRule="auto"/>
        <w:jc w:val="both"/>
        <w:rPr>
          <w:rFonts w:ascii="Arial Narrow" w:hAnsi="Arial Narrow" w:cs="Calibri"/>
          <w:b/>
          <w:sz w:val="24"/>
          <w:szCs w:val="24"/>
          <w:lang w:val="es-MX"/>
        </w:rPr>
      </w:pPr>
      <w:r>
        <w:rPr>
          <w:rFonts w:ascii="Arial Narrow" w:hAnsi="Arial Narrow" w:cs="Calibri"/>
          <w:b/>
          <w:sz w:val="24"/>
          <w:szCs w:val="24"/>
          <w:lang w:val="es-MX"/>
        </w:rPr>
        <w:t>PASIVO</w:t>
      </w:r>
    </w:p>
    <w:p w14:paraId="0E7AE85E" w14:textId="6692672A" w:rsidR="00040D36" w:rsidRPr="00EE2E42" w:rsidRDefault="00040D36" w:rsidP="00040D36">
      <w:pPr>
        <w:numPr>
          <w:ilvl w:val="0"/>
          <w:numId w:val="5"/>
        </w:numPr>
        <w:spacing w:after="160" w:line="240" w:lineRule="auto"/>
        <w:jc w:val="both"/>
        <w:rPr>
          <w:rFonts w:ascii="Arial Narrow" w:hAnsi="Arial Narrow" w:cs="Calibri"/>
          <w:b/>
          <w:sz w:val="24"/>
          <w:szCs w:val="24"/>
          <w:lang w:val="es-MX"/>
        </w:rPr>
      </w:pPr>
      <w:r w:rsidRPr="005D46E5">
        <w:rPr>
          <w:rFonts w:ascii="Arial Narrow" w:hAnsi="Arial Narrow" w:cs="Calibri"/>
          <w:b/>
          <w:sz w:val="24"/>
          <w:szCs w:val="24"/>
          <w:lang w:val="es-MX"/>
        </w:rPr>
        <w:t xml:space="preserve"> </w:t>
      </w:r>
      <w:r>
        <w:rPr>
          <w:rFonts w:ascii="Arial Narrow" w:hAnsi="Arial Narrow" w:cs="Calibri"/>
          <w:b/>
          <w:sz w:val="24"/>
          <w:szCs w:val="24"/>
          <w:lang w:val="es-MX"/>
        </w:rPr>
        <w:t>Cuentas</w:t>
      </w:r>
      <w:r w:rsidRPr="005D46E5">
        <w:rPr>
          <w:rFonts w:ascii="Arial Narrow" w:hAnsi="Arial Narrow" w:cs="Calibri"/>
          <w:b/>
          <w:sz w:val="24"/>
          <w:szCs w:val="24"/>
          <w:lang w:val="es-MX"/>
        </w:rPr>
        <w:t xml:space="preserve"> por Pagar a Corto Plazo. - </w:t>
      </w:r>
      <w:r w:rsidRPr="005D46E5">
        <w:rPr>
          <w:rFonts w:ascii="Arial Narrow" w:hAnsi="Arial Narrow" w:cs="Calibri"/>
          <w:sz w:val="24"/>
          <w:szCs w:val="24"/>
          <w:lang w:val="es-MX"/>
        </w:rPr>
        <w:t xml:space="preserve">Presenta un saldo de </w:t>
      </w:r>
      <w:r w:rsidRPr="0030408B">
        <w:rPr>
          <w:rFonts w:ascii="Arial Narrow" w:hAnsi="Arial Narrow" w:cs="Calibri"/>
          <w:sz w:val="24"/>
          <w:szCs w:val="24"/>
          <w:lang w:val="es-MX"/>
        </w:rPr>
        <w:t>$</w:t>
      </w:r>
      <w:r w:rsidR="00527100" w:rsidRPr="0030408B">
        <w:rPr>
          <w:rFonts w:ascii="Arial Narrow" w:hAnsi="Arial Narrow" w:cs="Calibri"/>
          <w:sz w:val="24"/>
          <w:szCs w:val="24"/>
          <w:lang w:val="es-MX"/>
        </w:rPr>
        <w:t xml:space="preserve"> 1</w:t>
      </w:r>
      <w:r w:rsidR="00356696">
        <w:rPr>
          <w:rFonts w:ascii="Arial Narrow" w:hAnsi="Arial Narrow" w:cs="Calibri"/>
          <w:sz w:val="24"/>
          <w:szCs w:val="24"/>
          <w:lang w:val="es-MX"/>
        </w:rPr>
        <w:t>33,195,916.89</w:t>
      </w:r>
      <w:r w:rsidRPr="0030408B">
        <w:rPr>
          <w:rFonts w:ascii="Arial Narrow" w:hAnsi="Arial Narrow" w:cs="Calibri"/>
          <w:sz w:val="24"/>
          <w:szCs w:val="24"/>
          <w:lang w:val="es-MX"/>
        </w:rPr>
        <w:t xml:space="preserve"> </w:t>
      </w:r>
      <w:r w:rsidR="000C21F6">
        <w:rPr>
          <w:rFonts w:ascii="Arial Narrow" w:hAnsi="Arial Narrow" w:cs="Calibri"/>
          <w:sz w:val="24"/>
          <w:szCs w:val="24"/>
          <w:lang w:val="es-MX"/>
        </w:rPr>
        <w:t>al cierre del mes.</w:t>
      </w:r>
    </w:p>
    <w:p w14:paraId="1C3105F0" w14:textId="61DAAE81" w:rsidR="00040D36" w:rsidRPr="00EE2E42" w:rsidRDefault="00040D36" w:rsidP="00040D36">
      <w:pPr>
        <w:numPr>
          <w:ilvl w:val="0"/>
          <w:numId w:val="5"/>
        </w:numPr>
        <w:spacing w:after="160" w:line="240" w:lineRule="auto"/>
        <w:jc w:val="both"/>
        <w:rPr>
          <w:rFonts w:ascii="Arial Narrow" w:hAnsi="Arial Narrow" w:cs="Calibri"/>
          <w:b/>
          <w:sz w:val="24"/>
          <w:szCs w:val="24"/>
          <w:lang w:val="es-MX"/>
        </w:rPr>
      </w:pPr>
      <w:r w:rsidRPr="005D46E5">
        <w:rPr>
          <w:rFonts w:ascii="Arial Narrow" w:hAnsi="Arial Narrow" w:cs="Calibri"/>
          <w:sz w:val="24"/>
          <w:szCs w:val="24"/>
          <w:lang w:val="es-MX"/>
        </w:rPr>
        <w:t xml:space="preserve"> Retenciones y Contribuciones por Pagar a Corto Plazo </w:t>
      </w:r>
      <w:r>
        <w:rPr>
          <w:rFonts w:ascii="Arial Narrow" w:hAnsi="Arial Narrow" w:cs="Calibri"/>
          <w:sz w:val="24"/>
          <w:szCs w:val="24"/>
          <w:lang w:val="es-MX"/>
        </w:rPr>
        <w:t>su</w:t>
      </w:r>
      <w:r w:rsidRPr="005D46E5">
        <w:rPr>
          <w:rFonts w:ascii="Arial Narrow" w:hAnsi="Arial Narrow" w:cs="Calibri"/>
          <w:sz w:val="24"/>
          <w:szCs w:val="24"/>
          <w:lang w:val="es-MX"/>
        </w:rPr>
        <w:t xml:space="preserve"> saldo por </w:t>
      </w:r>
      <w:r w:rsidR="009B2334">
        <w:rPr>
          <w:rFonts w:ascii="Arial Narrow" w:hAnsi="Arial Narrow" w:cs="Calibri"/>
          <w:sz w:val="24"/>
          <w:szCs w:val="24"/>
          <w:lang w:val="es-MX"/>
        </w:rPr>
        <w:t xml:space="preserve">$ 123,402,939.36 </w:t>
      </w:r>
      <w:r w:rsidRPr="00527100">
        <w:rPr>
          <w:rFonts w:ascii="Arial Narrow" w:hAnsi="Arial Narrow" w:cs="Calibri"/>
          <w:sz w:val="24"/>
          <w:szCs w:val="24"/>
          <w:lang w:val="es-MX"/>
        </w:rPr>
        <w:t>de los cuales $7</w:t>
      </w:r>
      <w:r w:rsidR="009B2334">
        <w:rPr>
          <w:rFonts w:ascii="Arial Narrow" w:hAnsi="Arial Narrow" w:cs="Calibri"/>
          <w:sz w:val="24"/>
          <w:szCs w:val="24"/>
          <w:lang w:val="es-MX"/>
        </w:rPr>
        <w:t>4,870,730.61</w:t>
      </w:r>
      <w:r w:rsidRPr="00527100">
        <w:rPr>
          <w:rFonts w:ascii="Arial Narrow" w:hAnsi="Arial Narrow" w:cs="Calibri"/>
          <w:sz w:val="24"/>
          <w:szCs w:val="24"/>
          <w:lang w:val="es-MX"/>
        </w:rPr>
        <w:t xml:space="preserve"> </w:t>
      </w:r>
      <w:r w:rsidRPr="005D46E5">
        <w:rPr>
          <w:rFonts w:ascii="Arial Narrow" w:hAnsi="Arial Narrow" w:cs="Calibri"/>
          <w:sz w:val="24"/>
          <w:szCs w:val="24"/>
          <w:lang w:val="es-MX"/>
        </w:rPr>
        <w:t>son de Impuesto sobre la Renta</w:t>
      </w:r>
      <w:r>
        <w:rPr>
          <w:rFonts w:ascii="Arial Narrow" w:hAnsi="Arial Narrow" w:cs="Calibri"/>
          <w:sz w:val="24"/>
          <w:szCs w:val="24"/>
          <w:lang w:val="es-MX"/>
        </w:rPr>
        <w:t>;</w:t>
      </w:r>
      <w:r w:rsidRPr="005D46E5">
        <w:rPr>
          <w:rFonts w:ascii="Arial Narrow" w:hAnsi="Arial Narrow" w:cs="Calibri"/>
          <w:sz w:val="24"/>
          <w:szCs w:val="24"/>
          <w:lang w:val="es-MX"/>
        </w:rPr>
        <w:t xml:space="preserve"> $</w:t>
      </w:r>
      <w:r w:rsidR="00B80BA9">
        <w:rPr>
          <w:rFonts w:ascii="Arial Narrow" w:hAnsi="Arial Narrow" w:cs="Calibri"/>
          <w:sz w:val="24"/>
          <w:szCs w:val="24"/>
          <w:lang w:val="es-MX"/>
        </w:rPr>
        <w:t xml:space="preserve"> 1</w:t>
      </w:r>
      <w:r w:rsidR="000E4AE8">
        <w:rPr>
          <w:rFonts w:ascii="Arial Narrow" w:hAnsi="Arial Narrow" w:cs="Calibri"/>
          <w:sz w:val="24"/>
          <w:szCs w:val="24"/>
          <w:lang w:val="es-MX"/>
        </w:rPr>
        <w:t>6</w:t>
      </w:r>
      <w:r w:rsidR="009B2334">
        <w:rPr>
          <w:rFonts w:ascii="Arial Narrow" w:hAnsi="Arial Narrow" w:cs="Calibri"/>
          <w:sz w:val="24"/>
          <w:szCs w:val="24"/>
          <w:lang w:val="es-MX"/>
        </w:rPr>
        <w:t>,358,125.74</w:t>
      </w:r>
      <w:r>
        <w:rPr>
          <w:rFonts w:ascii="Arial Narrow" w:hAnsi="Arial Narrow" w:cs="Calibri"/>
          <w:sz w:val="24"/>
          <w:szCs w:val="24"/>
          <w:lang w:val="es-MX"/>
        </w:rPr>
        <w:t xml:space="preserve"> </w:t>
      </w:r>
      <w:r w:rsidRPr="005D46E5">
        <w:rPr>
          <w:rFonts w:ascii="Arial Narrow" w:hAnsi="Arial Narrow" w:cs="Calibri"/>
          <w:sz w:val="24"/>
          <w:szCs w:val="24"/>
          <w:lang w:val="es-MX"/>
        </w:rPr>
        <w:t xml:space="preserve">de </w:t>
      </w:r>
      <w:proofErr w:type="gramStart"/>
      <w:r w:rsidR="009F0DE3" w:rsidRPr="005D46E5">
        <w:rPr>
          <w:rFonts w:ascii="Arial Narrow" w:hAnsi="Arial Narrow" w:cs="Calibri"/>
          <w:sz w:val="24"/>
          <w:szCs w:val="24"/>
          <w:lang w:val="es-MX"/>
        </w:rPr>
        <w:t>IMSS</w:t>
      </w:r>
      <w:r w:rsidR="009F0DE3">
        <w:rPr>
          <w:rFonts w:ascii="Arial Narrow" w:hAnsi="Arial Narrow" w:cs="Calibri"/>
          <w:sz w:val="24"/>
          <w:szCs w:val="24"/>
          <w:lang w:val="es-MX"/>
        </w:rPr>
        <w:t xml:space="preserve">,  </w:t>
      </w:r>
      <w:r>
        <w:rPr>
          <w:rFonts w:ascii="Arial Narrow" w:hAnsi="Arial Narrow" w:cs="Calibri"/>
          <w:sz w:val="24"/>
          <w:szCs w:val="24"/>
          <w:lang w:val="es-MX"/>
        </w:rPr>
        <w:t xml:space="preserve"> </w:t>
      </w:r>
      <w:proofErr w:type="gramEnd"/>
      <w:r>
        <w:rPr>
          <w:rFonts w:ascii="Arial Narrow" w:hAnsi="Arial Narrow" w:cs="Calibri"/>
          <w:sz w:val="24"/>
          <w:szCs w:val="24"/>
          <w:lang w:val="es-MX"/>
        </w:rPr>
        <w:t xml:space="preserve">                      </w:t>
      </w:r>
      <w:r w:rsidRPr="005D46E5">
        <w:rPr>
          <w:rFonts w:ascii="Arial Narrow" w:hAnsi="Arial Narrow" w:cs="Calibri"/>
          <w:sz w:val="24"/>
          <w:szCs w:val="24"/>
          <w:lang w:val="es-MX"/>
        </w:rPr>
        <w:t>$</w:t>
      </w:r>
      <w:r>
        <w:rPr>
          <w:rFonts w:ascii="Arial Narrow" w:hAnsi="Arial Narrow" w:cs="Calibri"/>
          <w:sz w:val="24"/>
          <w:szCs w:val="24"/>
          <w:lang w:val="es-MX"/>
        </w:rPr>
        <w:t xml:space="preserve"> </w:t>
      </w:r>
      <w:r w:rsidR="00B80BA9">
        <w:rPr>
          <w:rFonts w:ascii="Arial Narrow" w:hAnsi="Arial Narrow" w:cs="Calibri"/>
          <w:sz w:val="24"/>
          <w:szCs w:val="24"/>
          <w:lang w:val="es-MX"/>
        </w:rPr>
        <w:t>15,283,643.92</w:t>
      </w:r>
      <w:r w:rsidRPr="005D46E5">
        <w:rPr>
          <w:rFonts w:ascii="Arial Narrow" w:hAnsi="Arial Narrow" w:cs="Calibri"/>
          <w:sz w:val="24"/>
          <w:szCs w:val="24"/>
          <w:lang w:val="es-MX"/>
        </w:rPr>
        <w:t xml:space="preserve"> de Infonavit</w:t>
      </w:r>
      <w:r w:rsidR="004170F8" w:rsidRPr="004170F8">
        <w:rPr>
          <w:rFonts w:ascii="Arial Narrow" w:hAnsi="Arial Narrow" w:cs="Calibri"/>
          <w:sz w:val="24"/>
          <w:szCs w:val="24"/>
          <w:lang w:val="es-MX"/>
        </w:rPr>
        <w:t xml:space="preserve"> </w:t>
      </w:r>
      <w:r w:rsidR="004170F8">
        <w:rPr>
          <w:rFonts w:ascii="Arial Narrow" w:hAnsi="Arial Narrow" w:cs="Calibri"/>
          <w:sz w:val="24"/>
          <w:szCs w:val="24"/>
          <w:lang w:val="es-MX"/>
        </w:rPr>
        <w:t>y $</w:t>
      </w:r>
      <w:r w:rsidR="000E4AE8">
        <w:rPr>
          <w:rFonts w:ascii="Arial Narrow" w:hAnsi="Arial Narrow" w:cs="Calibri"/>
          <w:sz w:val="24"/>
          <w:szCs w:val="24"/>
          <w:lang w:val="es-MX"/>
        </w:rPr>
        <w:t xml:space="preserve">16´627,721.64 </w:t>
      </w:r>
      <w:r w:rsidR="004170F8">
        <w:rPr>
          <w:rFonts w:ascii="Arial Narrow" w:hAnsi="Arial Narrow" w:cs="Calibri"/>
          <w:sz w:val="24"/>
          <w:szCs w:val="24"/>
          <w:lang w:val="es-MX"/>
        </w:rPr>
        <w:t xml:space="preserve"> que corresponden a la cuenta de Impuestos Sobre Nómina y otros que se deriven</w:t>
      </w:r>
      <w:r w:rsidR="00257E72">
        <w:rPr>
          <w:rFonts w:ascii="Arial Narrow" w:hAnsi="Arial Narrow" w:cs="Calibri"/>
          <w:sz w:val="24"/>
          <w:szCs w:val="24"/>
          <w:lang w:val="es-MX"/>
        </w:rPr>
        <w:t xml:space="preserve">, 10% Sobre Honorarios $ </w:t>
      </w:r>
      <w:r w:rsidR="000E4AE8">
        <w:rPr>
          <w:rFonts w:ascii="Arial Narrow" w:hAnsi="Arial Narrow" w:cs="Calibri"/>
          <w:sz w:val="24"/>
          <w:szCs w:val="24"/>
          <w:lang w:val="es-MX"/>
        </w:rPr>
        <w:t>39,871.52</w:t>
      </w:r>
      <w:r w:rsidR="00257E72">
        <w:rPr>
          <w:rFonts w:ascii="Arial Narrow" w:hAnsi="Arial Narrow" w:cs="Calibri"/>
          <w:sz w:val="24"/>
          <w:szCs w:val="24"/>
          <w:lang w:val="es-MX"/>
        </w:rPr>
        <w:t xml:space="preserve"> , 10% sobre Arrendamientos $</w:t>
      </w:r>
      <w:r w:rsidRPr="005D46E5">
        <w:rPr>
          <w:rFonts w:ascii="Arial Narrow" w:hAnsi="Arial Narrow" w:cs="Calibri"/>
          <w:sz w:val="24"/>
          <w:szCs w:val="24"/>
          <w:lang w:val="es-MX"/>
        </w:rPr>
        <w:t xml:space="preserve"> </w:t>
      </w:r>
      <w:r w:rsidR="00257E72">
        <w:rPr>
          <w:rFonts w:ascii="Arial Narrow" w:hAnsi="Arial Narrow" w:cs="Calibri"/>
          <w:sz w:val="24"/>
          <w:szCs w:val="24"/>
          <w:lang w:val="es-MX"/>
        </w:rPr>
        <w:t xml:space="preserve">140,126.48 Otros impuestos $ </w:t>
      </w:r>
      <w:r w:rsidR="009B2334">
        <w:rPr>
          <w:rFonts w:ascii="Arial Narrow" w:hAnsi="Arial Narrow" w:cs="Calibri"/>
          <w:sz w:val="24"/>
          <w:szCs w:val="24"/>
          <w:lang w:val="es-MX"/>
        </w:rPr>
        <w:t>82,719.45</w:t>
      </w:r>
    </w:p>
    <w:p w14:paraId="1FBD8CF9" w14:textId="3A7620E6" w:rsidR="00040D36" w:rsidRPr="009924C0" w:rsidRDefault="00040D36" w:rsidP="00040D36">
      <w:pPr>
        <w:numPr>
          <w:ilvl w:val="0"/>
          <w:numId w:val="5"/>
        </w:numPr>
        <w:spacing w:after="160" w:line="240" w:lineRule="auto"/>
        <w:jc w:val="both"/>
        <w:rPr>
          <w:rFonts w:ascii="Arial Narrow" w:hAnsi="Arial Narrow" w:cs="Calibri"/>
          <w:b/>
          <w:sz w:val="24"/>
          <w:szCs w:val="24"/>
          <w:lang w:val="es-MX"/>
        </w:rPr>
      </w:pPr>
      <w:r w:rsidRPr="009924C0">
        <w:rPr>
          <w:rFonts w:ascii="Arial Narrow" w:hAnsi="Arial Narrow" w:cs="Calibri"/>
          <w:sz w:val="24"/>
          <w:szCs w:val="24"/>
          <w:lang w:val="es-MX"/>
        </w:rPr>
        <w:t xml:space="preserve"> Acreedores Diversos la cantidad de </w:t>
      </w:r>
      <w:r w:rsidRPr="00B80BA9">
        <w:rPr>
          <w:rFonts w:ascii="Arial Narrow" w:hAnsi="Arial Narrow" w:cs="Calibri"/>
          <w:sz w:val="24"/>
          <w:szCs w:val="24"/>
          <w:lang w:val="es-MX"/>
        </w:rPr>
        <w:t>$</w:t>
      </w:r>
      <w:r w:rsidR="00B80BA9" w:rsidRPr="00B80BA9">
        <w:rPr>
          <w:rFonts w:ascii="Arial Narrow" w:hAnsi="Arial Narrow" w:cs="Calibri"/>
          <w:sz w:val="24"/>
          <w:szCs w:val="24"/>
          <w:lang w:val="es-MX"/>
        </w:rPr>
        <w:t xml:space="preserve"> 3</w:t>
      </w:r>
      <w:r w:rsidRPr="00B80BA9">
        <w:rPr>
          <w:rFonts w:ascii="Arial Narrow" w:hAnsi="Arial Narrow" w:cs="Calibri"/>
          <w:sz w:val="24"/>
          <w:szCs w:val="24"/>
          <w:lang w:val="es-MX"/>
        </w:rPr>
        <w:t>,</w:t>
      </w:r>
      <w:r w:rsidR="00862648">
        <w:rPr>
          <w:rFonts w:ascii="Arial Narrow" w:hAnsi="Arial Narrow" w:cs="Calibri"/>
          <w:sz w:val="24"/>
          <w:szCs w:val="24"/>
          <w:lang w:val="es-MX"/>
        </w:rPr>
        <w:t>416,573.53</w:t>
      </w:r>
      <w:r w:rsidRPr="00B80BA9">
        <w:rPr>
          <w:rFonts w:ascii="Arial Narrow" w:hAnsi="Arial Narrow" w:cs="Calibri"/>
          <w:sz w:val="24"/>
          <w:szCs w:val="24"/>
          <w:lang w:val="es-MX"/>
        </w:rPr>
        <w:t xml:space="preserve"> </w:t>
      </w:r>
      <w:r w:rsidRPr="009924C0">
        <w:rPr>
          <w:rFonts w:ascii="Arial Narrow" w:hAnsi="Arial Narrow" w:cs="Calibri"/>
          <w:sz w:val="24"/>
          <w:szCs w:val="24"/>
          <w:lang w:val="es-MX"/>
        </w:rPr>
        <w:t xml:space="preserve">correspondiendo </w:t>
      </w:r>
      <w:r w:rsidRPr="00B80BA9">
        <w:rPr>
          <w:rFonts w:ascii="Arial Narrow" w:hAnsi="Arial Narrow" w:cs="Calibri"/>
          <w:sz w:val="24"/>
          <w:szCs w:val="24"/>
          <w:lang w:val="es-MX"/>
        </w:rPr>
        <w:t>$</w:t>
      </w:r>
      <w:r w:rsidR="00B80BA9" w:rsidRPr="00B80BA9">
        <w:rPr>
          <w:rFonts w:ascii="Arial Narrow" w:hAnsi="Arial Narrow" w:cs="Calibri"/>
          <w:sz w:val="24"/>
          <w:szCs w:val="24"/>
          <w:lang w:val="es-MX"/>
        </w:rPr>
        <w:t xml:space="preserve"> 2</w:t>
      </w:r>
      <w:r w:rsidRPr="00B80BA9">
        <w:rPr>
          <w:rFonts w:ascii="Arial Narrow" w:hAnsi="Arial Narrow" w:cs="Calibri"/>
          <w:sz w:val="24"/>
          <w:szCs w:val="24"/>
          <w:lang w:val="es-MX"/>
        </w:rPr>
        <w:t>,</w:t>
      </w:r>
      <w:r w:rsidR="00B80BA9" w:rsidRPr="00B80BA9">
        <w:rPr>
          <w:rFonts w:ascii="Arial Narrow" w:hAnsi="Arial Narrow" w:cs="Calibri"/>
          <w:sz w:val="24"/>
          <w:szCs w:val="24"/>
          <w:lang w:val="es-MX"/>
        </w:rPr>
        <w:t>200</w:t>
      </w:r>
      <w:r w:rsidRPr="00B80BA9">
        <w:rPr>
          <w:rFonts w:ascii="Arial Narrow" w:hAnsi="Arial Narrow" w:cs="Calibri"/>
          <w:sz w:val="24"/>
          <w:szCs w:val="24"/>
          <w:lang w:val="es-MX"/>
        </w:rPr>
        <w:t>,1</w:t>
      </w:r>
      <w:r w:rsidR="00B80BA9" w:rsidRPr="00B80BA9">
        <w:rPr>
          <w:rFonts w:ascii="Arial Narrow" w:hAnsi="Arial Narrow" w:cs="Calibri"/>
          <w:sz w:val="24"/>
          <w:szCs w:val="24"/>
          <w:lang w:val="es-MX"/>
        </w:rPr>
        <w:t>5</w:t>
      </w:r>
      <w:r w:rsidRPr="00B80BA9">
        <w:rPr>
          <w:rFonts w:ascii="Arial Narrow" w:hAnsi="Arial Narrow" w:cs="Calibri"/>
          <w:sz w:val="24"/>
          <w:szCs w:val="24"/>
          <w:lang w:val="es-MX"/>
        </w:rPr>
        <w:t>2.</w:t>
      </w:r>
      <w:r w:rsidR="00B80BA9" w:rsidRPr="00B80BA9">
        <w:rPr>
          <w:rFonts w:ascii="Arial Narrow" w:hAnsi="Arial Narrow" w:cs="Calibri"/>
          <w:sz w:val="24"/>
          <w:szCs w:val="24"/>
          <w:lang w:val="es-MX"/>
        </w:rPr>
        <w:t>2</w:t>
      </w:r>
      <w:r w:rsidRPr="00B80BA9">
        <w:rPr>
          <w:rFonts w:ascii="Arial Narrow" w:hAnsi="Arial Narrow" w:cs="Calibri"/>
          <w:sz w:val="24"/>
          <w:szCs w:val="24"/>
          <w:lang w:val="es-MX"/>
        </w:rPr>
        <w:t xml:space="preserve">3 </w:t>
      </w:r>
      <w:r w:rsidRPr="009924C0">
        <w:rPr>
          <w:rFonts w:ascii="Arial Narrow" w:hAnsi="Arial Narrow" w:cs="Calibri"/>
          <w:sz w:val="24"/>
          <w:szCs w:val="24"/>
          <w:lang w:val="es-MX"/>
        </w:rPr>
        <w:t>por concepto de Actualizaciones y Recargos</w:t>
      </w:r>
      <w:r>
        <w:rPr>
          <w:rFonts w:ascii="Arial Narrow" w:hAnsi="Arial Narrow" w:cs="Calibri"/>
          <w:sz w:val="24"/>
          <w:szCs w:val="24"/>
          <w:lang w:val="es-MX"/>
        </w:rPr>
        <w:t xml:space="preserve"> de IMSS</w:t>
      </w:r>
      <w:r w:rsidRPr="009924C0">
        <w:rPr>
          <w:rFonts w:ascii="Arial Narrow" w:hAnsi="Arial Narrow" w:cs="Calibri"/>
          <w:sz w:val="24"/>
          <w:szCs w:val="24"/>
          <w:lang w:val="es-MX"/>
        </w:rPr>
        <w:t xml:space="preserve">, </w:t>
      </w:r>
    </w:p>
    <w:p w14:paraId="45D5FC8E" w14:textId="77777777" w:rsidR="00040D36" w:rsidRPr="007A61A4" w:rsidRDefault="00040D36" w:rsidP="00040D36">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II.- Notas al Estado de Actividades</w:t>
      </w:r>
    </w:p>
    <w:p w14:paraId="3D46B418" w14:textId="73F961EC" w:rsidR="00040D36" w:rsidRPr="007A61A4" w:rsidRDefault="00040D36" w:rsidP="00040D36">
      <w:pPr>
        <w:numPr>
          <w:ilvl w:val="0"/>
          <w:numId w:val="6"/>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Ingresos de </w:t>
      </w:r>
      <w:r w:rsidR="004170F8" w:rsidRPr="007A61A4">
        <w:rPr>
          <w:rFonts w:ascii="Arial Narrow" w:hAnsi="Arial Narrow" w:cs="Calibri"/>
          <w:b/>
          <w:sz w:val="24"/>
          <w:szCs w:val="24"/>
          <w:lang w:val="es-MX"/>
        </w:rPr>
        <w:t>Gestión. -</w:t>
      </w:r>
      <w:r w:rsidRPr="007A61A4">
        <w:rPr>
          <w:rFonts w:ascii="Arial Narrow" w:hAnsi="Arial Narrow" w:cs="Calibri"/>
          <w:b/>
          <w:sz w:val="24"/>
          <w:szCs w:val="24"/>
          <w:lang w:val="es-MX"/>
        </w:rPr>
        <w:t xml:space="preserve"> </w:t>
      </w:r>
      <w:r w:rsidRPr="007A61A4">
        <w:rPr>
          <w:rFonts w:ascii="Arial Narrow" w:hAnsi="Arial Narrow" w:cs="Calibri"/>
          <w:sz w:val="24"/>
          <w:szCs w:val="24"/>
          <w:lang w:val="es-MX"/>
        </w:rPr>
        <w:t xml:space="preserve">El monto total recaudado al </w:t>
      </w:r>
      <w:r>
        <w:rPr>
          <w:rFonts w:ascii="Arial Narrow" w:hAnsi="Arial Narrow" w:cs="Calibri"/>
          <w:sz w:val="24"/>
          <w:szCs w:val="24"/>
          <w:lang w:val="es-MX"/>
        </w:rPr>
        <w:t>3</w:t>
      </w:r>
      <w:r w:rsidR="004170F8">
        <w:rPr>
          <w:rFonts w:ascii="Arial Narrow" w:hAnsi="Arial Narrow" w:cs="Calibri"/>
          <w:sz w:val="24"/>
          <w:szCs w:val="24"/>
          <w:lang w:val="es-MX"/>
        </w:rPr>
        <w:t>1</w:t>
      </w:r>
      <w:r w:rsidRPr="007A61A4">
        <w:rPr>
          <w:rFonts w:ascii="Arial Narrow" w:hAnsi="Arial Narrow" w:cs="Calibri"/>
          <w:sz w:val="24"/>
          <w:szCs w:val="24"/>
          <w:lang w:val="es-MX"/>
        </w:rPr>
        <w:t xml:space="preserve"> de </w:t>
      </w:r>
      <w:r w:rsidR="00862648">
        <w:rPr>
          <w:rFonts w:ascii="Arial Narrow" w:hAnsi="Arial Narrow" w:cs="Calibri"/>
          <w:sz w:val="24"/>
          <w:szCs w:val="24"/>
          <w:lang w:val="es-MX"/>
        </w:rPr>
        <w:t>diciem</w:t>
      </w:r>
      <w:r w:rsidR="004170F8">
        <w:rPr>
          <w:rFonts w:ascii="Arial Narrow" w:hAnsi="Arial Narrow" w:cs="Calibri"/>
          <w:sz w:val="24"/>
          <w:szCs w:val="24"/>
          <w:lang w:val="es-MX"/>
        </w:rPr>
        <w:t>bre</w:t>
      </w:r>
      <w:r>
        <w:rPr>
          <w:rFonts w:ascii="Arial Narrow" w:hAnsi="Arial Narrow" w:cs="Calibri"/>
          <w:sz w:val="24"/>
          <w:szCs w:val="24"/>
          <w:lang w:val="es-MX"/>
        </w:rPr>
        <w:t xml:space="preserve"> por concepto de T</w:t>
      </w:r>
      <w:r w:rsidRPr="007A61A4">
        <w:rPr>
          <w:rFonts w:ascii="Arial Narrow" w:hAnsi="Arial Narrow" w:cs="Calibri"/>
          <w:sz w:val="24"/>
          <w:szCs w:val="24"/>
          <w:lang w:val="es-MX"/>
        </w:rPr>
        <w:t>ransferencias</w:t>
      </w:r>
      <w:r>
        <w:rPr>
          <w:rFonts w:ascii="Arial Narrow" w:hAnsi="Arial Narrow" w:cs="Calibri"/>
          <w:sz w:val="24"/>
          <w:szCs w:val="24"/>
          <w:lang w:val="es-MX"/>
        </w:rPr>
        <w:t xml:space="preserve">, Asignaciones, Subsidios y Otras Ayudas fue de </w:t>
      </w:r>
      <w:r w:rsidRPr="007A61A4">
        <w:rPr>
          <w:rFonts w:ascii="Arial Narrow" w:hAnsi="Arial Narrow" w:cs="Calibri"/>
          <w:sz w:val="24"/>
          <w:szCs w:val="24"/>
          <w:lang w:val="es-MX"/>
        </w:rPr>
        <w:t xml:space="preserve">un importe </w:t>
      </w:r>
      <w:r>
        <w:rPr>
          <w:rFonts w:ascii="Arial Narrow" w:hAnsi="Arial Narrow" w:cs="Calibri"/>
          <w:sz w:val="24"/>
          <w:szCs w:val="24"/>
          <w:lang w:val="es-MX"/>
        </w:rPr>
        <w:t>por</w:t>
      </w:r>
      <w:r w:rsidR="000B2509">
        <w:rPr>
          <w:rFonts w:ascii="Arial Narrow" w:hAnsi="Arial Narrow" w:cs="Calibri"/>
          <w:sz w:val="24"/>
          <w:szCs w:val="24"/>
          <w:lang w:val="es-MX"/>
        </w:rPr>
        <w:t xml:space="preserve">                             </w:t>
      </w:r>
      <w:r>
        <w:rPr>
          <w:rFonts w:ascii="Arial Narrow" w:hAnsi="Arial Narrow" w:cs="Calibri"/>
          <w:sz w:val="24"/>
          <w:szCs w:val="24"/>
          <w:lang w:val="es-MX"/>
        </w:rPr>
        <w:t xml:space="preserve"> </w:t>
      </w:r>
      <w:r w:rsidRPr="000B2509">
        <w:rPr>
          <w:rFonts w:ascii="Arial Narrow" w:hAnsi="Arial Narrow" w:cs="Calibri"/>
          <w:sz w:val="24"/>
          <w:szCs w:val="24"/>
          <w:lang w:val="es-MX"/>
        </w:rPr>
        <w:t>$</w:t>
      </w:r>
      <w:r w:rsidR="000B2509">
        <w:rPr>
          <w:rFonts w:ascii="Arial Narrow" w:hAnsi="Arial Narrow" w:cs="Calibri"/>
          <w:color w:val="FF0000"/>
          <w:sz w:val="24"/>
          <w:szCs w:val="24"/>
          <w:lang w:val="es-MX"/>
        </w:rPr>
        <w:t xml:space="preserve"> </w:t>
      </w:r>
      <w:r w:rsidR="000B2509" w:rsidRPr="000B2509">
        <w:rPr>
          <w:rFonts w:ascii="Arial Narrow" w:hAnsi="Arial Narrow" w:cs="Calibri"/>
          <w:sz w:val="24"/>
          <w:szCs w:val="24"/>
          <w:lang w:val="es-MX"/>
        </w:rPr>
        <w:t>1</w:t>
      </w:r>
      <w:r w:rsidR="00862648">
        <w:rPr>
          <w:rFonts w:ascii="Arial Narrow" w:hAnsi="Arial Narrow" w:cs="Calibri"/>
          <w:sz w:val="24"/>
          <w:szCs w:val="24"/>
          <w:lang w:val="es-MX"/>
        </w:rPr>
        <w:t>85,732,955.02</w:t>
      </w:r>
      <w:r w:rsidRPr="000B2509">
        <w:rPr>
          <w:rFonts w:ascii="Arial Narrow" w:hAnsi="Arial Narrow" w:cs="Calibri"/>
          <w:sz w:val="24"/>
          <w:szCs w:val="24"/>
          <w:lang w:val="es-MX"/>
        </w:rPr>
        <w:t xml:space="preserve"> </w:t>
      </w:r>
      <w:r w:rsidRPr="007A61A4">
        <w:rPr>
          <w:rFonts w:ascii="Arial Narrow" w:hAnsi="Arial Narrow" w:cs="Calibri"/>
          <w:sz w:val="24"/>
          <w:szCs w:val="24"/>
          <w:lang w:val="es-MX"/>
        </w:rPr>
        <w:t xml:space="preserve">aplicados en </w:t>
      </w:r>
      <w:r>
        <w:rPr>
          <w:rFonts w:ascii="Arial Narrow" w:hAnsi="Arial Narrow" w:cs="Calibri"/>
          <w:sz w:val="24"/>
          <w:szCs w:val="24"/>
          <w:lang w:val="es-MX"/>
        </w:rPr>
        <w:t>Gastos de Funcionamiento del Organismo</w:t>
      </w:r>
      <w:r w:rsidRPr="007A61A4">
        <w:rPr>
          <w:rFonts w:ascii="Arial Narrow" w:hAnsi="Arial Narrow" w:cs="Calibri"/>
          <w:sz w:val="24"/>
          <w:szCs w:val="24"/>
          <w:lang w:val="es-MX"/>
        </w:rPr>
        <w:t>.</w:t>
      </w:r>
    </w:p>
    <w:p w14:paraId="5C77D4C2" w14:textId="2910400A" w:rsidR="00040D36" w:rsidRPr="00EB47DB" w:rsidRDefault="00040D36" w:rsidP="00040D36">
      <w:pPr>
        <w:numPr>
          <w:ilvl w:val="0"/>
          <w:numId w:val="6"/>
        </w:numPr>
        <w:spacing w:after="160" w:line="240" w:lineRule="auto"/>
        <w:jc w:val="both"/>
        <w:rPr>
          <w:rFonts w:ascii="Arial Narrow" w:hAnsi="Arial Narrow" w:cs="Calibri"/>
          <w:b/>
          <w:sz w:val="24"/>
          <w:szCs w:val="24"/>
          <w:lang w:val="es-MX"/>
        </w:rPr>
      </w:pPr>
      <w:r w:rsidRPr="00EB47DB">
        <w:rPr>
          <w:rFonts w:ascii="Arial Narrow" w:hAnsi="Arial Narrow" w:cs="Calibri"/>
          <w:b/>
          <w:sz w:val="24"/>
          <w:szCs w:val="24"/>
          <w:lang w:val="es-MX"/>
        </w:rPr>
        <w:t xml:space="preserve">Gastos y Otras </w:t>
      </w:r>
      <w:r w:rsidR="004170F8" w:rsidRPr="00EB47DB">
        <w:rPr>
          <w:rFonts w:ascii="Arial Narrow" w:hAnsi="Arial Narrow" w:cs="Calibri"/>
          <w:b/>
          <w:sz w:val="24"/>
          <w:szCs w:val="24"/>
          <w:lang w:val="es-MX"/>
        </w:rPr>
        <w:t>Pérdidas. -</w:t>
      </w:r>
      <w:r w:rsidRPr="00EB47DB">
        <w:rPr>
          <w:rFonts w:ascii="Arial Narrow" w:hAnsi="Arial Narrow" w:cs="Calibri"/>
          <w:b/>
          <w:sz w:val="24"/>
          <w:szCs w:val="24"/>
          <w:lang w:val="es-MX"/>
        </w:rPr>
        <w:t xml:space="preserve"> </w:t>
      </w:r>
      <w:r w:rsidRPr="00EB47DB">
        <w:rPr>
          <w:rFonts w:ascii="Arial Narrow" w:hAnsi="Arial Narrow" w:cs="Calibri"/>
          <w:sz w:val="24"/>
          <w:szCs w:val="24"/>
          <w:lang w:val="es-MX"/>
        </w:rPr>
        <w:t>El gasto ejercido al 3</w:t>
      </w:r>
      <w:r w:rsidR="00862648">
        <w:rPr>
          <w:rFonts w:ascii="Arial Narrow" w:hAnsi="Arial Narrow" w:cs="Calibri"/>
          <w:sz w:val="24"/>
          <w:szCs w:val="24"/>
          <w:lang w:val="es-MX"/>
        </w:rPr>
        <w:t>1</w:t>
      </w:r>
      <w:r w:rsidRPr="00EB47DB">
        <w:rPr>
          <w:rFonts w:ascii="Arial Narrow" w:hAnsi="Arial Narrow" w:cs="Calibri"/>
          <w:sz w:val="24"/>
          <w:szCs w:val="24"/>
          <w:lang w:val="es-MX"/>
        </w:rPr>
        <w:t xml:space="preserve"> de </w:t>
      </w:r>
      <w:r w:rsidR="00862648">
        <w:rPr>
          <w:rFonts w:ascii="Arial Narrow" w:hAnsi="Arial Narrow" w:cs="Calibri"/>
          <w:sz w:val="24"/>
          <w:szCs w:val="24"/>
          <w:lang w:val="es-MX"/>
        </w:rPr>
        <w:t>dic</w:t>
      </w:r>
      <w:r w:rsidR="002E5098">
        <w:rPr>
          <w:rFonts w:ascii="Arial Narrow" w:hAnsi="Arial Narrow" w:cs="Calibri"/>
          <w:sz w:val="24"/>
          <w:szCs w:val="24"/>
          <w:lang w:val="es-MX"/>
        </w:rPr>
        <w:t>iembre</w:t>
      </w:r>
      <w:r w:rsidR="00354B40" w:rsidRPr="00EB47DB">
        <w:rPr>
          <w:rFonts w:ascii="Arial Narrow" w:hAnsi="Arial Narrow" w:cs="Calibri"/>
          <w:sz w:val="24"/>
          <w:szCs w:val="24"/>
          <w:lang w:val="es-MX"/>
        </w:rPr>
        <w:t xml:space="preserve"> fue</w:t>
      </w:r>
      <w:r w:rsidRPr="00EB47DB">
        <w:rPr>
          <w:rFonts w:ascii="Arial Narrow" w:hAnsi="Arial Narrow" w:cs="Calibri"/>
          <w:sz w:val="24"/>
          <w:szCs w:val="24"/>
          <w:lang w:val="es-MX"/>
        </w:rPr>
        <w:t xml:space="preserve"> por la cantidad de </w:t>
      </w:r>
      <w:r w:rsidR="000B2509">
        <w:rPr>
          <w:rFonts w:ascii="Arial Narrow" w:hAnsi="Arial Narrow" w:cs="Calibri"/>
          <w:sz w:val="24"/>
          <w:szCs w:val="24"/>
          <w:lang w:val="es-MX"/>
        </w:rPr>
        <w:t xml:space="preserve">                   </w:t>
      </w:r>
      <w:r w:rsidRPr="000B2509">
        <w:rPr>
          <w:rFonts w:ascii="Arial Narrow" w:hAnsi="Arial Narrow" w:cs="Calibri"/>
          <w:sz w:val="24"/>
          <w:szCs w:val="24"/>
          <w:lang w:val="es-MX"/>
        </w:rPr>
        <w:t>$</w:t>
      </w:r>
      <w:r w:rsidR="00862648">
        <w:rPr>
          <w:rFonts w:ascii="Arial Narrow" w:hAnsi="Arial Narrow" w:cs="Calibri"/>
          <w:sz w:val="24"/>
          <w:szCs w:val="24"/>
          <w:lang w:val="es-MX"/>
        </w:rPr>
        <w:t xml:space="preserve"> 215,869,200.88</w:t>
      </w:r>
      <w:r w:rsidRPr="000B2509">
        <w:rPr>
          <w:rFonts w:ascii="Arial Narrow" w:hAnsi="Arial Narrow" w:cs="Calibri"/>
          <w:sz w:val="24"/>
          <w:szCs w:val="24"/>
          <w:lang w:val="es-MX"/>
        </w:rPr>
        <w:t xml:space="preserve"> </w:t>
      </w:r>
      <w:r w:rsidRPr="00EB47DB">
        <w:rPr>
          <w:rFonts w:ascii="Arial Narrow" w:hAnsi="Arial Narrow" w:cs="Calibri"/>
          <w:sz w:val="24"/>
          <w:szCs w:val="24"/>
          <w:lang w:val="es-MX"/>
        </w:rPr>
        <w:t xml:space="preserve">por Gastos de Funcionamiento; mismos que se aplicaron en Servicios Personales </w:t>
      </w:r>
      <w:r w:rsidRPr="000B2509">
        <w:rPr>
          <w:rFonts w:ascii="Arial Narrow" w:hAnsi="Arial Narrow" w:cs="Calibri"/>
          <w:sz w:val="24"/>
          <w:szCs w:val="24"/>
          <w:lang w:val="es-MX"/>
        </w:rPr>
        <w:t>$</w:t>
      </w:r>
      <w:r w:rsidR="004474AA">
        <w:rPr>
          <w:rFonts w:ascii="Arial Narrow" w:hAnsi="Arial Narrow" w:cs="Calibri"/>
          <w:sz w:val="24"/>
          <w:szCs w:val="24"/>
          <w:lang w:val="es-MX"/>
        </w:rPr>
        <w:t>213,474,522.52</w:t>
      </w:r>
      <w:r w:rsidRPr="00EB47DB">
        <w:rPr>
          <w:rFonts w:ascii="Arial Narrow" w:hAnsi="Arial Narrow" w:cs="Calibri"/>
          <w:sz w:val="24"/>
          <w:szCs w:val="24"/>
          <w:lang w:val="es-MX"/>
        </w:rPr>
        <w:t xml:space="preserve"> Materiales y Suministros por </w:t>
      </w:r>
      <w:r w:rsidRPr="000B2509">
        <w:rPr>
          <w:rFonts w:ascii="Arial Narrow" w:hAnsi="Arial Narrow" w:cs="Calibri"/>
          <w:sz w:val="24"/>
          <w:szCs w:val="24"/>
          <w:lang w:val="es-MX"/>
        </w:rPr>
        <w:t>$</w:t>
      </w:r>
      <w:r w:rsidR="000B2509" w:rsidRPr="000B2509">
        <w:rPr>
          <w:rFonts w:ascii="Arial Narrow" w:hAnsi="Arial Narrow" w:cs="Calibri"/>
          <w:sz w:val="24"/>
          <w:szCs w:val="24"/>
          <w:lang w:val="es-MX"/>
        </w:rPr>
        <w:t xml:space="preserve"> </w:t>
      </w:r>
      <w:r w:rsidR="004474AA">
        <w:rPr>
          <w:rFonts w:ascii="Arial Narrow" w:hAnsi="Arial Narrow" w:cs="Calibri"/>
          <w:sz w:val="24"/>
          <w:szCs w:val="24"/>
          <w:lang w:val="es-MX"/>
        </w:rPr>
        <w:t>874,928.86</w:t>
      </w:r>
      <w:r w:rsidRPr="000B2509">
        <w:rPr>
          <w:rFonts w:ascii="Arial Narrow" w:hAnsi="Arial Narrow" w:cs="Calibri"/>
          <w:sz w:val="24"/>
          <w:szCs w:val="24"/>
          <w:lang w:val="es-MX"/>
        </w:rPr>
        <w:t xml:space="preserve"> </w:t>
      </w:r>
      <w:r w:rsidRPr="00EB47DB">
        <w:rPr>
          <w:rFonts w:ascii="Arial Narrow" w:hAnsi="Arial Narrow" w:cs="Calibri"/>
          <w:sz w:val="24"/>
          <w:szCs w:val="24"/>
          <w:lang w:val="es-MX"/>
        </w:rPr>
        <w:t xml:space="preserve">y Servicios Generales por </w:t>
      </w:r>
      <w:r w:rsidRPr="003F1CDE">
        <w:rPr>
          <w:rFonts w:ascii="Arial Narrow" w:hAnsi="Arial Narrow" w:cs="Calibri"/>
          <w:sz w:val="24"/>
          <w:szCs w:val="24"/>
          <w:lang w:val="es-MX"/>
        </w:rPr>
        <w:t>$</w:t>
      </w:r>
      <w:r w:rsidR="000B2509" w:rsidRPr="003F1CDE">
        <w:rPr>
          <w:rFonts w:ascii="Arial Narrow" w:hAnsi="Arial Narrow" w:cs="Calibri"/>
          <w:sz w:val="24"/>
          <w:szCs w:val="24"/>
          <w:lang w:val="es-MX"/>
        </w:rPr>
        <w:t xml:space="preserve"> </w:t>
      </w:r>
      <w:r w:rsidR="004474AA">
        <w:rPr>
          <w:rFonts w:ascii="Arial Narrow" w:hAnsi="Arial Narrow" w:cs="Calibri"/>
          <w:sz w:val="24"/>
          <w:szCs w:val="24"/>
          <w:lang w:val="es-MX"/>
        </w:rPr>
        <w:t>1,519,749.50</w:t>
      </w:r>
      <w:r>
        <w:rPr>
          <w:rFonts w:ascii="Arial Narrow" w:hAnsi="Arial Narrow" w:cs="Calibri"/>
          <w:sz w:val="24"/>
          <w:szCs w:val="24"/>
          <w:lang w:val="es-MX"/>
        </w:rPr>
        <w:t>.</w:t>
      </w:r>
      <w:r w:rsidRPr="00EB47DB">
        <w:rPr>
          <w:rFonts w:ascii="Arial Narrow" w:hAnsi="Arial Narrow" w:cs="Calibri"/>
          <w:sz w:val="24"/>
          <w:szCs w:val="24"/>
          <w:lang w:val="es-MX"/>
        </w:rPr>
        <w:t xml:space="preserve"> </w:t>
      </w:r>
    </w:p>
    <w:p w14:paraId="7C2A00B9" w14:textId="77777777" w:rsidR="00040D36" w:rsidRPr="007A61A4" w:rsidRDefault="00040D36" w:rsidP="00040D36">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III.- Notas al Estado de Variación en la Hacienda Pública</w:t>
      </w:r>
    </w:p>
    <w:p w14:paraId="726AA8C6" w14:textId="7BF53CA3" w:rsidR="00040D36" w:rsidRPr="009F0DE3" w:rsidRDefault="00040D36" w:rsidP="00040D36">
      <w:pPr>
        <w:spacing w:line="240" w:lineRule="auto"/>
        <w:ind w:left="720"/>
        <w:jc w:val="both"/>
        <w:rPr>
          <w:rFonts w:ascii="Arial Narrow" w:eastAsia="Times New Roman" w:hAnsi="Arial Narrow" w:cs="Calibri"/>
          <w:sz w:val="24"/>
          <w:szCs w:val="24"/>
          <w:lang w:val="es-MX" w:eastAsia="es-MX"/>
        </w:rPr>
      </w:pPr>
      <w:r>
        <w:rPr>
          <w:rFonts w:ascii="Arial Narrow" w:eastAsia="Times New Roman" w:hAnsi="Arial Narrow" w:cs="Calibri"/>
          <w:color w:val="000000"/>
          <w:sz w:val="24"/>
          <w:szCs w:val="24"/>
          <w:lang w:val="es-MX" w:eastAsia="es-MX"/>
        </w:rPr>
        <w:t xml:space="preserve">La Hacienda Pública / Patrimonio Contribuido tiene un saldo neto de </w:t>
      </w:r>
      <w:r w:rsidRPr="009F0DE3">
        <w:rPr>
          <w:rFonts w:ascii="Arial Narrow" w:eastAsia="Times New Roman" w:hAnsi="Arial Narrow" w:cs="Calibri"/>
          <w:sz w:val="24"/>
          <w:szCs w:val="24"/>
          <w:lang w:val="es-MX" w:eastAsia="es-MX"/>
        </w:rPr>
        <w:t>$</w:t>
      </w:r>
      <w:r w:rsidR="009F0DE3" w:rsidRPr="009F0DE3">
        <w:rPr>
          <w:rFonts w:ascii="Arial Narrow" w:eastAsia="Times New Roman" w:hAnsi="Arial Narrow" w:cs="Calibri"/>
          <w:sz w:val="24"/>
          <w:szCs w:val="24"/>
          <w:lang w:val="es-MX" w:eastAsia="es-MX"/>
        </w:rPr>
        <w:t xml:space="preserve"> </w:t>
      </w:r>
      <w:r w:rsidRPr="009F0DE3">
        <w:rPr>
          <w:rFonts w:ascii="Arial Narrow" w:eastAsia="Times New Roman" w:hAnsi="Arial Narrow" w:cs="Calibri"/>
          <w:sz w:val="24"/>
          <w:szCs w:val="24"/>
          <w:lang w:val="es-MX" w:eastAsia="es-MX"/>
        </w:rPr>
        <w:t>6</w:t>
      </w:r>
      <w:r w:rsidR="00376F8A">
        <w:rPr>
          <w:rFonts w:ascii="Arial Narrow" w:eastAsia="Times New Roman" w:hAnsi="Arial Narrow" w:cs="Calibri"/>
          <w:sz w:val="24"/>
          <w:szCs w:val="24"/>
          <w:lang w:val="es-MX" w:eastAsia="es-MX"/>
        </w:rPr>
        <w:t>’</w:t>
      </w:r>
      <w:r w:rsidRPr="009F0DE3">
        <w:rPr>
          <w:rFonts w:ascii="Arial Narrow" w:eastAsia="Times New Roman" w:hAnsi="Arial Narrow" w:cs="Calibri"/>
          <w:sz w:val="24"/>
          <w:szCs w:val="24"/>
          <w:lang w:val="es-MX" w:eastAsia="es-MX"/>
        </w:rPr>
        <w:t>597,293.48</w:t>
      </w:r>
      <w:r w:rsidRPr="003F1CDE">
        <w:rPr>
          <w:rFonts w:ascii="Arial Narrow" w:eastAsia="Times New Roman" w:hAnsi="Arial Narrow" w:cs="Calibri"/>
          <w:color w:val="FF0000"/>
          <w:sz w:val="24"/>
          <w:szCs w:val="24"/>
          <w:lang w:val="es-MX" w:eastAsia="es-MX"/>
        </w:rPr>
        <w:t xml:space="preserve">, </w:t>
      </w:r>
      <w:r>
        <w:rPr>
          <w:rFonts w:ascii="Arial Narrow" w:eastAsia="Times New Roman" w:hAnsi="Arial Narrow" w:cs="Calibri"/>
          <w:color w:val="000000"/>
          <w:sz w:val="24"/>
          <w:szCs w:val="24"/>
          <w:lang w:val="es-MX" w:eastAsia="es-MX"/>
        </w:rPr>
        <w:t xml:space="preserve">la Hacienda Pública / Patrimonio Generado correspondiente a Ejercicios Anteriores tiene un saldo </w:t>
      </w:r>
      <w:r w:rsidRPr="009F0DE3">
        <w:rPr>
          <w:rFonts w:ascii="Arial Narrow" w:eastAsia="Times New Roman" w:hAnsi="Arial Narrow" w:cs="Calibri"/>
          <w:sz w:val="24"/>
          <w:szCs w:val="24"/>
          <w:lang w:val="es-MX" w:eastAsia="es-MX"/>
        </w:rPr>
        <w:t>de -$</w:t>
      </w:r>
      <w:r w:rsidR="00354B40" w:rsidRPr="009F0DE3">
        <w:rPr>
          <w:rFonts w:ascii="Arial Narrow" w:eastAsia="Times New Roman" w:hAnsi="Arial Narrow" w:cs="Calibri"/>
          <w:sz w:val="24"/>
          <w:szCs w:val="24"/>
          <w:lang w:val="es-MX" w:eastAsia="es-MX"/>
        </w:rPr>
        <w:t>37</w:t>
      </w:r>
      <w:r w:rsidRPr="009F0DE3">
        <w:rPr>
          <w:rFonts w:ascii="Arial Narrow" w:eastAsia="Times New Roman" w:hAnsi="Arial Narrow" w:cs="Calibri"/>
          <w:sz w:val="24"/>
          <w:szCs w:val="24"/>
          <w:lang w:val="es-MX" w:eastAsia="es-MX"/>
        </w:rPr>
        <w:t>,</w:t>
      </w:r>
      <w:r w:rsidR="00354B40" w:rsidRPr="009F0DE3">
        <w:rPr>
          <w:rFonts w:ascii="Arial Narrow" w:eastAsia="Times New Roman" w:hAnsi="Arial Narrow" w:cs="Calibri"/>
          <w:sz w:val="24"/>
          <w:szCs w:val="24"/>
          <w:lang w:val="es-MX" w:eastAsia="es-MX"/>
        </w:rPr>
        <w:t>868</w:t>
      </w:r>
      <w:r w:rsidRPr="009F0DE3">
        <w:rPr>
          <w:rFonts w:ascii="Arial Narrow" w:eastAsia="Times New Roman" w:hAnsi="Arial Narrow" w:cs="Calibri"/>
          <w:sz w:val="24"/>
          <w:szCs w:val="24"/>
          <w:lang w:val="es-MX" w:eastAsia="es-MX"/>
        </w:rPr>
        <w:t>,3</w:t>
      </w:r>
      <w:r w:rsidR="00354B40" w:rsidRPr="009F0DE3">
        <w:rPr>
          <w:rFonts w:ascii="Arial Narrow" w:eastAsia="Times New Roman" w:hAnsi="Arial Narrow" w:cs="Calibri"/>
          <w:sz w:val="24"/>
          <w:szCs w:val="24"/>
          <w:lang w:val="es-MX" w:eastAsia="es-MX"/>
        </w:rPr>
        <w:t>10</w:t>
      </w:r>
      <w:r w:rsidRPr="009F0DE3">
        <w:rPr>
          <w:rFonts w:ascii="Arial Narrow" w:eastAsia="Times New Roman" w:hAnsi="Arial Narrow" w:cs="Calibri"/>
          <w:sz w:val="24"/>
          <w:szCs w:val="24"/>
          <w:lang w:val="es-MX" w:eastAsia="es-MX"/>
        </w:rPr>
        <w:t>.</w:t>
      </w:r>
      <w:r w:rsidR="00354B40" w:rsidRPr="009F0DE3">
        <w:rPr>
          <w:rFonts w:ascii="Arial Narrow" w:eastAsia="Times New Roman" w:hAnsi="Arial Narrow" w:cs="Calibri"/>
          <w:sz w:val="24"/>
          <w:szCs w:val="24"/>
          <w:lang w:val="es-MX" w:eastAsia="es-MX"/>
        </w:rPr>
        <w:t>91</w:t>
      </w:r>
      <w:r w:rsidRPr="009F0DE3">
        <w:rPr>
          <w:rFonts w:ascii="Arial Narrow" w:eastAsia="Times New Roman" w:hAnsi="Arial Narrow" w:cs="Calibri"/>
          <w:sz w:val="24"/>
          <w:szCs w:val="24"/>
          <w:lang w:val="es-MX" w:eastAsia="es-MX"/>
        </w:rPr>
        <w:t xml:space="preserve"> </w:t>
      </w:r>
    </w:p>
    <w:p w14:paraId="00D99F9B" w14:textId="77777777" w:rsidR="00040D36" w:rsidRDefault="00040D36" w:rsidP="00040D36">
      <w:pPr>
        <w:spacing w:line="240" w:lineRule="auto"/>
        <w:jc w:val="both"/>
        <w:rPr>
          <w:rFonts w:ascii="Arial Narrow" w:hAnsi="Arial Narrow" w:cs="Calibri"/>
          <w:b/>
          <w:sz w:val="24"/>
          <w:szCs w:val="24"/>
          <w:lang w:val="es-MX"/>
        </w:rPr>
      </w:pPr>
    </w:p>
    <w:p w14:paraId="458A011E" w14:textId="77777777" w:rsidR="001427EB" w:rsidRDefault="001427EB" w:rsidP="00040D36">
      <w:pPr>
        <w:spacing w:line="240" w:lineRule="auto"/>
        <w:jc w:val="both"/>
        <w:rPr>
          <w:rFonts w:ascii="Arial Narrow" w:hAnsi="Arial Narrow" w:cs="Calibri"/>
          <w:b/>
          <w:sz w:val="24"/>
          <w:szCs w:val="24"/>
          <w:lang w:val="es-MX"/>
        </w:rPr>
      </w:pPr>
    </w:p>
    <w:p w14:paraId="3D44F4DA" w14:textId="77777777" w:rsidR="001427EB" w:rsidRDefault="001427EB" w:rsidP="00040D36">
      <w:pPr>
        <w:spacing w:line="240" w:lineRule="auto"/>
        <w:jc w:val="both"/>
        <w:rPr>
          <w:rFonts w:ascii="Arial Narrow" w:hAnsi="Arial Narrow" w:cs="Calibri"/>
          <w:b/>
          <w:sz w:val="24"/>
          <w:szCs w:val="24"/>
          <w:lang w:val="es-MX"/>
        </w:rPr>
      </w:pPr>
    </w:p>
    <w:p w14:paraId="4F51A40E" w14:textId="77777777" w:rsidR="00702122" w:rsidRDefault="00702122" w:rsidP="00040D36">
      <w:pPr>
        <w:spacing w:line="240" w:lineRule="auto"/>
        <w:jc w:val="both"/>
        <w:rPr>
          <w:rFonts w:ascii="Arial Narrow" w:hAnsi="Arial Narrow" w:cs="Calibri"/>
          <w:b/>
          <w:sz w:val="24"/>
          <w:szCs w:val="24"/>
          <w:lang w:val="es-MX"/>
        </w:rPr>
      </w:pPr>
    </w:p>
    <w:p w14:paraId="37CCB189" w14:textId="57DABA90" w:rsidR="00040D36" w:rsidRPr="007A61A4" w:rsidRDefault="00040D36" w:rsidP="00040D36">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IV.- Notas al Estado de Flujos de Efectivo</w:t>
      </w:r>
    </w:p>
    <w:p w14:paraId="42C39F66" w14:textId="77777777" w:rsidR="00040D36" w:rsidRPr="00DE0949" w:rsidRDefault="00040D36" w:rsidP="00040D36">
      <w:pPr>
        <w:numPr>
          <w:ilvl w:val="0"/>
          <w:numId w:val="7"/>
        </w:numPr>
        <w:spacing w:after="160" w:line="240" w:lineRule="auto"/>
        <w:jc w:val="both"/>
        <w:rPr>
          <w:rFonts w:ascii="Arial Narrow" w:hAnsi="Arial Narrow" w:cs="Calibri"/>
          <w:b/>
          <w:sz w:val="24"/>
          <w:szCs w:val="24"/>
          <w:lang w:val="es-MX"/>
        </w:rPr>
      </w:pPr>
      <w:r w:rsidRPr="007A61A4">
        <w:rPr>
          <w:rFonts w:ascii="Arial Narrow" w:hAnsi="Arial Narrow" w:cs="Calibri"/>
          <w:sz w:val="24"/>
          <w:szCs w:val="24"/>
          <w:lang w:val="es-MX"/>
        </w:rPr>
        <w:t>Efectivo y Equivalentes de Efectivo al Inicio y Final del Ejercicio</w:t>
      </w:r>
    </w:p>
    <w:p w14:paraId="65C6EE0F" w14:textId="77777777" w:rsidR="00040D36" w:rsidRPr="007A61A4" w:rsidRDefault="00040D36" w:rsidP="00040D36">
      <w:pPr>
        <w:spacing w:after="160" w:line="240" w:lineRule="auto"/>
        <w:ind w:left="720"/>
        <w:jc w:val="both"/>
        <w:rPr>
          <w:rFonts w:ascii="Arial Narrow" w:hAnsi="Arial Narrow" w:cs="Calibri"/>
          <w:b/>
          <w:sz w:val="24"/>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371"/>
      </w:tblGrid>
      <w:tr w:rsidR="00040D36" w:rsidRPr="007A61A4" w14:paraId="55E7C72C" w14:textId="77777777" w:rsidTr="001243E7">
        <w:trPr>
          <w:jc w:val="center"/>
        </w:trPr>
        <w:tc>
          <w:tcPr>
            <w:tcW w:w="3262" w:type="dxa"/>
            <w:shd w:val="clear" w:color="auto" w:fill="D9D9D9"/>
          </w:tcPr>
          <w:p w14:paraId="1BA7A5C5" w14:textId="77777777" w:rsidR="00040D36" w:rsidRPr="007A61A4" w:rsidRDefault="00040D36" w:rsidP="001243E7">
            <w:pPr>
              <w:spacing w:after="0" w:line="240" w:lineRule="auto"/>
              <w:jc w:val="both"/>
              <w:rPr>
                <w:rFonts w:ascii="Arial Narrow" w:hAnsi="Arial Narrow" w:cs="Calibri"/>
                <w:b/>
                <w:sz w:val="24"/>
                <w:szCs w:val="24"/>
                <w:lang w:val="es-MX"/>
              </w:rPr>
            </w:pPr>
          </w:p>
        </w:tc>
        <w:tc>
          <w:tcPr>
            <w:tcW w:w="3371" w:type="dxa"/>
            <w:shd w:val="clear" w:color="auto" w:fill="D9D9D9"/>
          </w:tcPr>
          <w:p w14:paraId="098F34C3" w14:textId="2BD07B80" w:rsidR="00040D36" w:rsidRPr="007A61A4" w:rsidRDefault="00040D36" w:rsidP="001243E7">
            <w:pPr>
              <w:spacing w:after="0" w:line="240" w:lineRule="auto"/>
              <w:jc w:val="both"/>
              <w:rPr>
                <w:rFonts w:ascii="Arial Narrow" w:hAnsi="Arial Narrow" w:cs="Calibri"/>
                <w:b/>
                <w:sz w:val="24"/>
                <w:szCs w:val="24"/>
                <w:lang w:val="es-MX"/>
              </w:rPr>
            </w:pPr>
            <w:r>
              <w:rPr>
                <w:rFonts w:ascii="Arial Narrow" w:hAnsi="Arial Narrow" w:cs="Calibri"/>
                <w:b/>
                <w:sz w:val="24"/>
                <w:szCs w:val="24"/>
                <w:lang w:val="es-MX"/>
              </w:rPr>
              <w:t>20</w:t>
            </w:r>
            <w:r w:rsidR="00354B40">
              <w:rPr>
                <w:rFonts w:ascii="Arial Narrow" w:hAnsi="Arial Narrow" w:cs="Calibri"/>
                <w:b/>
                <w:sz w:val="24"/>
                <w:szCs w:val="24"/>
                <w:lang w:val="es-MX"/>
              </w:rPr>
              <w:t>2</w:t>
            </w:r>
            <w:r>
              <w:rPr>
                <w:rFonts w:ascii="Arial Narrow" w:hAnsi="Arial Narrow" w:cs="Calibri"/>
                <w:b/>
                <w:sz w:val="24"/>
                <w:szCs w:val="24"/>
                <w:lang w:val="es-MX"/>
              </w:rPr>
              <w:t>1</w:t>
            </w:r>
          </w:p>
        </w:tc>
      </w:tr>
      <w:tr w:rsidR="00040D36" w:rsidRPr="00DE0949" w14:paraId="0AD85C73" w14:textId="77777777" w:rsidTr="00354B40">
        <w:trPr>
          <w:trHeight w:val="273"/>
          <w:jc w:val="center"/>
        </w:trPr>
        <w:tc>
          <w:tcPr>
            <w:tcW w:w="3262" w:type="dxa"/>
          </w:tcPr>
          <w:p w14:paraId="37D0D4E0" w14:textId="77777777" w:rsidR="00040D36" w:rsidRPr="007A61A4" w:rsidRDefault="00040D36" w:rsidP="001243E7">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Inicio del Ejercicio</w:t>
            </w:r>
          </w:p>
        </w:tc>
        <w:tc>
          <w:tcPr>
            <w:tcW w:w="3371" w:type="dxa"/>
          </w:tcPr>
          <w:p w14:paraId="618372CF" w14:textId="730C9DFD" w:rsidR="00040D36" w:rsidRPr="00077D64" w:rsidRDefault="004474AA" w:rsidP="004474AA">
            <w:pPr>
              <w:jc w:val="center"/>
              <w:rPr>
                <w:rFonts w:ascii="Arial Narrow" w:hAnsi="Arial Narrow" w:cs="Microsoft Sans Serif"/>
                <w:sz w:val="24"/>
                <w:szCs w:val="24"/>
              </w:rPr>
            </w:pPr>
            <w:r>
              <w:rPr>
                <w:rFonts w:ascii="Arial Narrow" w:hAnsi="Arial Narrow" w:cs="Microsoft Sans Serif"/>
                <w:sz w:val="24"/>
                <w:szCs w:val="24"/>
              </w:rPr>
              <w:t xml:space="preserve">                               </w:t>
            </w:r>
            <w:r w:rsidR="00040D36" w:rsidRPr="00077D64">
              <w:rPr>
                <w:rFonts w:ascii="Arial Narrow" w:hAnsi="Arial Narrow" w:cs="Microsoft Sans Serif"/>
                <w:sz w:val="24"/>
                <w:szCs w:val="24"/>
              </w:rPr>
              <w:t>$</w:t>
            </w:r>
            <w:r>
              <w:rPr>
                <w:rFonts w:ascii="Arial Narrow" w:hAnsi="Arial Narrow" w:cs="Microsoft Sans Serif"/>
                <w:sz w:val="24"/>
                <w:szCs w:val="24"/>
              </w:rPr>
              <w:t xml:space="preserve"> </w:t>
            </w:r>
            <w:r w:rsidR="00702122">
              <w:rPr>
                <w:rFonts w:ascii="Arial Narrow" w:hAnsi="Arial Narrow" w:cs="Microsoft Sans Serif"/>
                <w:sz w:val="24"/>
                <w:szCs w:val="24"/>
              </w:rPr>
              <w:t>5´763,285.43</w:t>
            </w:r>
          </w:p>
        </w:tc>
      </w:tr>
      <w:tr w:rsidR="00040D36" w:rsidRPr="007A61A4" w14:paraId="06E99D51" w14:textId="77777777" w:rsidTr="001243E7">
        <w:trPr>
          <w:jc w:val="center"/>
        </w:trPr>
        <w:tc>
          <w:tcPr>
            <w:tcW w:w="3262" w:type="dxa"/>
          </w:tcPr>
          <w:p w14:paraId="295F54D0" w14:textId="77777777" w:rsidR="00040D36" w:rsidRDefault="00040D36" w:rsidP="001243E7">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Final del Ejercicio</w:t>
            </w:r>
          </w:p>
        </w:tc>
        <w:tc>
          <w:tcPr>
            <w:tcW w:w="3371" w:type="dxa"/>
          </w:tcPr>
          <w:p w14:paraId="49456968" w14:textId="0A11821F" w:rsidR="00040D36" w:rsidRPr="00077D64" w:rsidRDefault="004474AA" w:rsidP="004474AA">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$ 5</w:t>
            </w:r>
            <w:r w:rsidR="001A4141">
              <w:rPr>
                <w:rFonts w:ascii="Arial Narrow" w:hAnsi="Arial Narrow" w:cs="Calibri"/>
                <w:sz w:val="24"/>
                <w:szCs w:val="24"/>
                <w:lang w:val="es-MX"/>
              </w:rPr>
              <w:t>’</w:t>
            </w:r>
            <w:r>
              <w:rPr>
                <w:rFonts w:ascii="Arial Narrow" w:hAnsi="Arial Narrow" w:cs="Calibri"/>
                <w:sz w:val="24"/>
                <w:szCs w:val="24"/>
                <w:lang w:val="es-MX"/>
              </w:rPr>
              <w:t>430,790.23</w:t>
            </w:r>
          </w:p>
        </w:tc>
      </w:tr>
    </w:tbl>
    <w:p w14:paraId="4B44DA6E" w14:textId="77777777" w:rsidR="00040D36" w:rsidRDefault="00040D36" w:rsidP="00040D36">
      <w:pPr>
        <w:spacing w:after="0" w:line="240" w:lineRule="auto"/>
        <w:jc w:val="both"/>
        <w:rPr>
          <w:rFonts w:ascii="Arial Narrow" w:hAnsi="Arial Narrow" w:cs="Calibri"/>
          <w:b/>
          <w:sz w:val="24"/>
          <w:szCs w:val="24"/>
          <w:lang w:val="es-MX"/>
        </w:rPr>
      </w:pPr>
    </w:p>
    <w:p w14:paraId="2B7C9C08" w14:textId="77777777" w:rsidR="00040D36" w:rsidRDefault="00040D36" w:rsidP="00040D36">
      <w:pPr>
        <w:spacing w:after="0" w:line="240" w:lineRule="auto"/>
        <w:ind w:left="720"/>
        <w:jc w:val="both"/>
        <w:rPr>
          <w:rFonts w:ascii="Arial Narrow" w:hAnsi="Arial Narrow" w:cs="Calibri"/>
          <w:sz w:val="24"/>
          <w:szCs w:val="24"/>
          <w:lang w:val="es-MX"/>
        </w:rPr>
      </w:pPr>
    </w:p>
    <w:p w14:paraId="2D5E5F5A" w14:textId="77777777" w:rsidR="00040D36" w:rsidRPr="007A61A4" w:rsidRDefault="00040D36" w:rsidP="00040D36">
      <w:pPr>
        <w:numPr>
          <w:ilvl w:val="0"/>
          <w:numId w:val="7"/>
        </w:num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Origen y Aplicación</w:t>
      </w:r>
    </w:p>
    <w:p w14:paraId="187CD1F8" w14:textId="77777777" w:rsidR="00040D36" w:rsidRPr="007A61A4" w:rsidRDefault="00040D36" w:rsidP="00040D36">
      <w:pPr>
        <w:spacing w:after="0" w:line="240" w:lineRule="auto"/>
        <w:ind w:left="720"/>
        <w:jc w:val="both"/>
        <w:rPr>
          <w:rFonts w:ascii="Arial Narrow" w:hAnsi="Arial Narrow" w:cs="Calibri"/>
          <w:sz w:val="24"/>
          <w:szCs w:val="24"/>
          <w:lang w:val="es-MX"/>
        </w:rPr>
      </w:pPr>
    </w:p>
    <w:p w14:paraId="078FDB82" w14:textId="77777777" w:rsidR="00040D36" w:rsidRPr="007A61A4" w:rsidRDefault="00040D36" w:rsidP="00040D36">
      <w:pPr>
        <w:spacing w:after="0" w:line="240" w:lineRule="auto"/>
        <w:ind w:left="720"/>
        <w:jc w:val="both"/>
        <w:rPr>
          <w:rFonts w:ascii="Arial Narrow" w:hAnsi="Arial Narrow" w:cs="Calibri"/>
          <w:i/>
          <w:sz w:val="24"/>
          <w:szCs w:val="24"/>
          <w:lang w:val="es-MX"/>
        </w:rPr>
      </w:pPr>
      <w:r w:rsidRPr="007A61A4">
        <w:rPr>
          <w:rFonts w:ascii="Arial Narrow" w:hAnsi="Arial Narrow" w:cs="Calibri"/>
          <w:i/>
          <w:sz w:val="24"/>
          <w:szCs w:val="24"/>
          <w:lang w:val="es-MX"/>
        </w:rPr>
        <w:t>Actividades de Operación</w:t>
      </w:r>
    </w:p>
    <w:p w14:paraId="34E4B77C" w14:textId="77777777" w:rsidR="00040D36" w:rsidRPr="007A61A4" w:rsidRDefault="00040D36" w:rsidP="00040D36">
      <w:pPr>
        <w:spacing w:after="0" w:line="240" w:lineRule="auto"/>
        <w:ind w:left="720"/>
        <w:jc w:val="both"/>
        <w:rPr>
          <w:rFonts w:ascii="Arial Narrow" w:hAnsi="Arial Narrow" w:cs="Calibri"/>
          <w:sz w:val="24"/>
          <w:szCs w:val="24"/>
          <w:lang w:val="es-MX"/>
        </w:rPr>
      </w:pPr>
      <w:r w:rsidRPr="007A61A4">
        <w:rPr>
          <w:rFonts w:ascii="Arial Narrow" w:hAnsi="Arial Narrow" w:cs="Calibri"/>
          <w:sz w:val="24"/>
          <w:szCs w:val="24"/>
          <w:lang w:val="es-MX"/>
        </w:rPr>
        <w:t>Origen: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1"/>
        <w:gridCol w:w="1928"/>
      </w:tblGrid>
      <w:tr w:rsidR="00040D36" w:rsidRPr="007A61A4" w14:paraId="4C778F49" w14:textId="77777777" w:rsidTr="001243E7">
        <w:tc>
          <w:tcPr>
            <w:tcW w:w="7468" w:type="dxa"/>
          </w:tcPr>
          <w:p w14:paraId="455FDECC" w14:textId="77777777" w:rsidR="00040D36" w:rsidRPr="007A61A4" w:rsidRDefault="00040D36" w:rsidP="001243E7">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Transferencias, Asignaciones, Subsidios y Otras Ayudas</w:t>
            </w:r>
          </w:p>
        </w:tc>
        <w:tc>
          <w:tcPr>
            <w:tcW w:w="2000" w:type="dxa"/>
          </w:tcPr>
          <w:p w14:paraId="09F30E48" w14:textId="77E8FE4D" w:rsidR="00040D36" w:rsidRPr="008C2BA8" w:rsidRDefault="00040D36" w:rsidP="001243E7">
            <w:pPr>
              <w:jc w:val="right"/>
              <w:rPr>
                <w:rFonts w:ascii="Arial Narrow" w:hAnsi="Arial Narrow" w:cs="Microsoft Sans Serif"/>
                <w:sz w:val="24"/>
                <w:szCs w:val="24"/>
              </w:rPr>
            </w:pPr>
            <w:r w:rsidRPr="008C2BA8">
              <w:rPr>
                <w:rFonts w:ascii="Arial Narrow" w:hAnsi="Arial Narrow" w:cs="Microsoft Sans Serif"/>
                <w:sz w:val="24"/>
                <w:szCs w:val="24"/>
              </w:rPr>
              <w:t>$</w:t>
            </w:r>
            <w:r w:rsidR="0022664D" w:rsidRPr="008C2BA8">
              <w:rPr>
                <w:rFonts w:ascii="Arial Narrow" w:hAnsi="Arial Narrow" w:cs="Microsoft Sans Serif"/>
                <w:sz w:val="24"/>
                <w:szCs w:val="24"/>
              </w:rPr>
              <w:t>1</w:t>
            </w:r>
            <w:r w:rsidR="00702122">
              <w:rPr>
                <w:rFonts w:ascii="Arial Narrow" w:hAnsi="Arial Narrow" w:cs="Microsoft Sans Serif"/>
                <w:sz w:val="24"/>
                <w:szCs w:val="24"/>
              </w:rPr>
              <w:t>7</w:t>
            </w:r>
            <w:r w:rsidR="001A4141">
              <w:rPr>
                <w:rFonts w:ascii="Arial Narrow" w:hAnsi="Arial Narrow" w:cs="Microsoft Sans Serif"/>
                <w:sz w:val="24"/>
                <w:szCs w:val="24"/>
              </w:rPr>
              <w:t>6</w:t>
            </w:r>
            <w:r w:rsidR="00376F8A">
              <w:rPr>
                <w:rFonts w:ascii="Arial Narrow" w:hAnsi="Arial Narrow" w:cs="Microsoft Sans Serif"/>
                <w:sz w:val="24"/>
                <w:szCs w:val="24"/>
              </w:rPr>
              <w:t>’</w:t>
            </w:r>
            <w:r w:rsidR="001A4141">
              <w:rPr>
                <w:rFonts w:ascii="Arial Narrow" w:hAnsi="Arial Narrow" w:cs="Microsoft Sans Serif"/>
                <w:sz w:val="24"/>
                <w:szCs w:val="24"/>
              </w:rPr>
              <w:t>224,231.69</w:t>
            </w:r>
          </w:p>
        </w:tc>
      </w:tr>
      <w:tr w:rsidR="00040D36" w:rsidRPr="007A61A4" w14:paraId="47158201" w14:textId="77777777" w:rsidTr="001243E7">
        <w:tc>
          <w:tcPr>
            <w:tcW w:w="7468" w:type="dxa"/>
          </w:tcPr>
          <w:p w14:paraId="21C0C707" w14:textId="77777777" w:rsidR="00040D36" w:rsidRDefault="00040D36" w:rsidP="001243E7">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Ingresos por venta de Bienes</w:t>
            </w:r>
          </w:p>
        </w:tc>
        <w:tc>
          <w:tcPr>
            <w:tcW w:w="2000" w:type="dxa"/>
          </w:tcPr>
          <w:p w14:paraId="7BA01368" w14:textId="30C465F6" w:rsidR="00040D36" w:rsidRPr="008C2BA8" w:rsidRDefault="00040D36" w:rsidP="001243E7">
            <w:pPr>
              <w:spacing w:after="0" w:line="240" w:lineRule="auto"/>
              <w:jc w:val="right"/>
              <w:rPr>
                <w:rFonts w:ascii="Arial Narrow" w:hAnsi="Arial Narrow" w:cs="Calibri"/>
                <w:sz w:val="24"/>
                <w:szCs w:val="24"/>
                <w:lang w:val="es-MX"/>
              </w:rPr>
            </w:pPr>
            <w:r w:rsidRPr="008C2BA8">
              <w:rPr>
                <w:rFonts w:ascii="Arial Narrow" w:hAnsi="Arial Narrow" w:cs="Calibri"/>
                <w:sz w:val="24"/>
                <w:szCs w:val="24"/>
                <w:lang w:val="es-MX"/>
              </w:rPr>
              <w:t>$</w:t>
            </w:r>
            <w:r w:rsidR="00376F8A">
              <w:rPr>
                <w:rFonts w:ascii="Arial Narrow" w:hAnsi="Arial Narrow" w:cs="Calibri"/>
                <w:sz w:val="24"/>
                <w:szCs w:val="24"/>
                <w:lang w:val="es-MX"/>
              </w:rPr>
              <w:t>1’056,458.43</w:t>
            </w:r>
          </w:p>
        </w:tc>
      </w:tr>
      <w:tr w:rsidR="00354B40" w:rsidRPr="007A61A4" w14:paraId="0724D714" w14:textId="77777777" w:rsidTr="001243E7">
        <w:tc>
          <w:tcPr>
            <w:tcW w:w="7468" w:type="dxa"/>
          </w:tcPr>
          <w:p w14:paraId="0ECECA62" w14:textId="44EF9AEC" w:rsidR="00354B40" w:rsidRPr="00354B40" w:rsidRDefault="00354B40" w:rsidP="001243E7">
            <w:pPr>
              <w:spacing w:after="0" w:line="240" w:lineRule="auto"/>
              <w:jc w:val="both"/>
              <w:rPr>
                <w:rFonts w:ascii="Arial Narrow" w:hAnsi="Arial Narrow" w:cs="Calibri"/>
                <w:bCs/>
                <w:sz w:val="24"/>
                <w:szCs w:val="24"/>
                <w:lang w:val="es-MX"/>
              </w:rPr>
            </w:pPr>
            <w:r w:rsidRPr="00354B40">
              <w:rPr>
                <w:rFonts w:ascii="Arial Narrow" w:hAnsi="Arial Narrow" w:cs="Calibri"/>
                <w:bCs/>
                <w:sz w:val="24"/>
                <w:szCs w:val="24"/>
                <w:lang w:val="es-MX"/>
              </w:rPr>
              <w:t>Participaciones, Aportaciones, Convenios, Incentivos derivados de la Colaboración Fiscal y Fondos Distintos de Aportaciones</w:t>
            </w:r>
          </w:p>
        </w:tc>
        <w:tc>
          <w:tcPr>
            <w:tcW w:w="2000" w:type="dxa"/>
          </w:tcPr>
          <w:p w14:paraId="2E36CB5F" w14:textId="45F5BCF0" w:rsidR="00354B40" w:rsidRPr="003D2CA3" w:rsidRDefault="00354B40" w:rsidP="001243E7">
            <w:pPr>
              <w:spacing w:after="0" w:line="240" w:lineRule="auto"/>
              <w:jc w:val="right"/>
              <w:rPr>
                <w:rFonts w:ascii="Arial Narrow" w:hAnsi="Arial Narrow" w:cs="Calibri"/>
                <w:bCs/>
                <w:sz w:val="24"/>
                <w:szCs w:val="24"/>
                <w:lang w:val="es-MX"/>
              </w:rPr>
            </w:pPr>
            <w:r w:rsidRPr="003D2CA3">
              <w:rPr>
                <w:rFonts w:ascii="Arial Narrow" w:hAnsi="Arial Narrow" w:cs="Calibri"/>
                <w:bCs/>
                <w:sz w:val="24"/>
                <w:szCs w:val="24"/>
                <w:lang w:val="es-MX"/>
              </w:rPr>
              <w:t>$ 0.00</w:t>
            </w:r>
          </w:p>
        </w:tc>
      </w:tr>
      <w:tr w:rsidR="00ED43B7" w:rsidRPr="007A61A4" w14:paraId="4BAB4BBB" w14:textId="77777777" w:rsidTr="001243E7">
        <w:tc>
          <w:tcPr>
            <w:tcW w:w="7468" w:type="dxa"/>
          </w:tcPr>
          <w:p w14:paraId="5C853A61" w14:textId="2B87E0E2" w:rsidR="00ED43B7" w:rsidRPr="001427EB" w:rsidRDefault="00ED43B7" w:rsidP="001243E7">
            <w:pPr>
              <w:spacing w:after="0" w:line="240" w:lineRule="auto"/>
              <w:jc w:val="both"/>
              <w:rPr>
                <w:rFonts w:ascii="Arial Narrow" w:hAnsi="Arial Narrow" w:cs="Calibri"/>
                <w:bCs/>
                <w:sz w:val="24"/>
                <w:szCs w:val="24"/>
                <w:lang w:val="es-MX"/>
              </w:rPr>
            </w:pPr>
            <w:r w:rsidRPr="001427EB">
              <w:rPr>
                <w:rFonts w:ascii="Arial Narrow" w:hAnsi="Arial Narrow" w:cs="Calibri"/>
                <w:bCs/>
                <w:sz w:val="24"/>
                <w:szCs w:val="24"/>
                <w:lang w:val="es-MX"/>
              </w:rPr>
              <w:t xml:space="preserve">Otros </w:t>
            </w:r>
            <w:r w:rsidR="001427EB" w:rsidRPr="001427EB">
              <w:rPr>
                <w:rFonts w:ascii="Arial Narrow" w:hAnsi="Arial Narrow" w:cs="Calibri"/>
                <w:bCs/>
                <w:sz w:val="24"/>
                <w:szCs w:val="24"/>
                <w:lang w:val="es-MX"/>
              </w:rPr>
              <w:t>Orígenes de Operación</w:t>
            </w:r>
          </w:p>
        </w:tc>
        <w:tc>
          <w:tcPr>
            <w:tcW w:w="2000" w:type="dxa"/>
          </w:tcPr>
          <w:p w14:paraId="7E1D78AC" w14:textId="2BAADDFA" w:rsidR="00ED43B7" w:rsidRPr="003D2CA3" w:rsidRDefault="00B84812" w:rsidP="001243E7">
            <w:pPr>
              <w:spacing w:after="0" w:line="240" w:lineRule="auto"/>
              <w:jc w:val="right"/>
              <w:rPr>
                <w:rFonts w:ascii="Arial Narrow" w:hAnsi="Arial Narrow" w:cs="Calibri"/>
                <w:bCs/>
                <w:sz w:val="24"/>
                <w:szCs w:val="24"/>
                <w:lang w:val="es-MX"/>
              </w:rPr>
            </w:pPr>
            <w:r w:rsidRPr="003D2CA3">
              <w:rPr>
                <w:rFonts w:ascii="Arial Narrow" w:hAnsi="Arial Narrow" w:cs="Calibri"/>
                <w:bCs/>
                <w:sz w:val="24"/>
                <w:szCs w:val="24"/>
                <w:lang w:val="es-MX"/>
              </w:rPr>
              <w:t>$</w:t>
            </w:r>
            <w:r w:rsidR="000A5F99">
              <w:rPr>
                <w:rFonts w:ascii="Arial Narrow" w:hAnsi="Arial Narrow" w:cs="Calibri"/>
                <w:bCs/>
                <w:sz w:val="24"/>
                <w:szCs w:val="24"/>
                <w:lang w:val="es-MX"/>
              </w:rPr>
              <w:t>2</w:t>
            </w:r>
            <w:r w:rsidR="00376F8A">
              <w:rPr>
                <w:rFonts w:ascii="Arial Narrow" w:hAnsi="Arial Narrow" w:cs="Calibri"/>
                <w:bCs/>
                <w:sz w:val="24"/>
                <w:szCs w:val="24"/>
                <w:lang w:val="es-MX"/>
              </w:rPr>
              <w:t>4</w:t>
            </w:r>
            <w:r w:rsidR="000A5F99">
              <w:rPr>
                <w:rFonts w:ascii="Arial Narrow" w:hAnsi="Arial Narrow" w:cs="Calibri"/>
                <w:bCs/>
                <w:sz w:val="24"/>
                <w:szCs w:val="24"/>
                <w:lang w:val="es-MX"/>
              </w:rPr>
              <w:t>´</w:t>
            </w:r>
            <w:r w:rsidR="00376F8A">
              <w:rPr>
                <w:rFonts w:ascii="Arial Narrow" w:hAnsi="Arial Narrow" w:cs="Calibri"/>
                <w:bCs/>
                <w:sz w:val="24"/>
                <w:szCs w:val="24"/>
                <w:lang w:val="es-MX"/>
              </w:rPr>
              <w:t>314,440.59</w:t>
            </w:r>
          </w:p>
        </w:tc>
      </w:tr>
      <w:tr w:rsidR="00040D36" w:rsidRPr="007A61A4" w14:paraId="10775DE4" w14:textId="77777777" w:rsidTr="001243E7">
        <w:tc>
          <w:tcPr>
            <w:tcW w:w="7468" w:type="dxa"/>
          </w:tcPr>
          <w:p w14:paraId="1F2938B5" w14:textId="77777777" w:rsidR="00040D36" w:rsidRPr="007A61A4" w:rsidRDefault="00040D36" w:rsidP="001243E7">
            <w:pPr>
              <w:spacing w:after="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2000" w:type="dxa"/>
          </w:tcPr>
          <w:p w14:paraId="0B713127" w14:textId="6A49D495" w:rsidR="00040D36" w:rsidRPr="003D2CA3" w:rsidRDefault="00040D36" w:rsidP="001243E7">
            <w:pPr>
              <w:spacing w:after="0" w:line="240" w:lineRule="auto"/>
              <w:jc w:val="right"/>
              <w:rPr>
                <w:rFonts w:ascii="Arial Narrow" w:hAnsi="Arial Narrow" w:cs="Calibri"/>
                <w:b/>
                <w:sz w:val="24"/>
                <w:szCs w:val="24"/>
                <w:lang w:val="es-MX"/>
              </w:rPr>
            </w:pPr>
            <w:r w:rsidRPr="003D2CA3">
              <w:rPr>
                <w:rFonts w:ascii="Arial Narrow" w:hAnsi="Arial Narrow" w:cs="Calibri"/>
                <w:b/>
                <w:sz w:val="24"/>
                <w:szCs w:val="24"/>
                <w:lang w:val="es-MX"/>
              </w:rPr>
              <w:t>$</w:t>
            </w:r>
            <w:r w:rsidR="00376F8A">
              <w:rPr>
                <w:rFonts w:ascii="Arial Narrow" w:hAnsi="Arial Narrow" w:cs="Calibri"/>
                <w:b/>
                <w:sz w:val="24"/>
                <w:szCs w:val="24"/>
                <w:lang w:val="es-MX"/>
              </w:rPr>
              <w:t xml:space="preserve"> 201,595,130.71</w:t>
            </w:r>
          </w:p>
        </w:tc>
      </w:tr>
    </w:tbl>
    <w:p w14:paraId="4E59BA8F" w14:textId="77777777" w:rsidR="00040D36" w:rsidRDefault="00040D36" w:rsidP="00040D36">
      <w:pPr>
        <w:spacing w:after="0" w:line="240" w:lineRule="auto"/>
        <w:ind w:left="720"/>
        <w:jc w:val="both"/>
        <w:rPr>
          <w:rFonts w:ascii="Arial Narrow" w:hAnsi="Arial Narrow" w:cs="Calibri"/>
          <w:sz w:val="24"/>
          <w:szCs w:val="24"/>
          <w:lang w:val="es-MX"/>
        </w:rPr>
      </w:pPr>
    </w:p>
    <w:p w14:paraId="6356EBC5" w14:textId="77777777" w:rsidR="00040D36" w:rsidRPr="007A61A4" w:rsidRDefault="00040D36" w:rsidP="00040D36">
      <w:pPr>
        <w:spacing w:after="0" w:line="240" w:lineRule="auto"/>
        <w:ind w:left="720"/>
        <w:jc w:val="both"/>
        <w:rPr>
          <w:rFonts w:ascii="Arial Narrow" w:hAnsi="Arial Narrow" w:cs="Calibri"/>
          <w:sz w:val="24"/>
          <w:szCs w:val="24"/>
          <w:lang w:val="es-MX"/>
        </w:rPr>
      </w:pPr>
      <w:r>
        <w:rPr>
          <w:rFonts w:ascii="Arial Narrow" w:hAnsi="Arial Narrow" w:cs="Calibri"/>
          <w:sz w:val="24"/>
          <w:szCs w:val="24"/>
          <w:lang w:val="es-MX"/>
        </w:rPr>
        <w:t>A</w:t>
      </w:r>
      <w:r w:rsidRPr="007A61A4">
        <w:rPr>
          <w:rFonts w:ascii="Arial Narrow" w:hAnsi="Arial Narrow" w:cs="Calibri"/>
          <w:sz w:val="24"/>
          <w:szCs w:val="24"/>
          <w:lang w:val="es-MX"/>
        </w:rPr>
        <w:t>plicación: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1935"/>
      </w:tblGrid>
      <w:tr w:rsidR="00307AC9" w:rsidRPr="001427EB" w14:paraId="320E7D36" w14:textId="77777777" w:rsidTr="001243E7">
        <w:tc>
          <w:tcPr>
            <w:tcW w:w="7468" w:type="dxa"/>
          </w:tcPr>
          <w:p w14:paraId="189FCD05" w14:textId="77777777" w:rsidR="00040D36" w:rsidRPr="007A61A4" w:rsidRDefault="00040D36" w:rsidP="001243E7">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Servicios Personales</w:t>
            </w:r>
          </w:p>
        </w:tc>
        <w:tc>
          <w:tcPr>
            <w:tcW w:w="2000" w:type="dxa"/>
          </w:tcPr>
          <w:p w14:paraId="4588F43C" w14:textId="37ADFB7F" w:rsidR="00040D36" w:rsidRPr="004A2037" w:rsidRDefault="00040D36" w:rsidP="001243E7">
            <w:pPr>
              <w:spacing w:after="0" w:line="240" w:lineRule="auto"/>
              <w:jc w:val="right"/>
              <w:rPr>
                <w:rFonts w:ascii="Arial Narrow" w:hAnsi="Arial Narrow" w:cs="Calibri"/>
                <w:sz w:val="24"/>
                <w:szCs w:val="24"/>
                <w:lang w:val="es-MX"/>
              </w:rPr>
            </w:pPr>
            <w:r w:rsidRPr="004A2037">
              <w:rPr>
                <w:rFonts w:ascii="Arial Narrow" w:hAnsi="Arial Narrow" w:cs="Calibri"/>
                <w:sz w:val="24"/>
                <w:szCs w:val="24"/>
                <w:lang w:val="es-MX"/>
              </w:rPr>
              <w:t>$</w:t>
            </w:r>
            <w:r w:rsidR="00342337" w:rsidRPr="004A2037">
              <w:rPr>
                <w:rFonts w:ascii="Arial Narrow" w:hAnsi="Arial Narrow" w:cs="Calibri"/>
                <w:sz w:val="24"/>
                <w:szCs w:val="24"/>
                <w:lang w:val="es-MX"/>
              </w:rPr>
              <w:t>1</w:t>
            </w:r>
            <w:r w:rsidR="00376F8A">
              <w:rPr>
                <w:rFonts w:ascii="Arial Narrow" w:hAnsi="Arial Narrow" w:cs="Calibri"/>
                <w:sz w:val="24"/>
                <w:szCs w:val="24"/>
                <w:lang w:val="es-MX"/>
              </w:rPr>
              <w:t>98´988,696.60</w:t>
            </w:r>
          </w:p>
        </w:tc>
      </w:tr>
      <w:tr w:rsidR="00307AC9" w:rsidRPr="001427EB" w14:paraId="71A89230" w14:textId="77777777" w:rsidTr="001243E7">
        <w:tc>
          <w:tcPr>
            <w:tcW w:w="7468" w:type="dxa"/>
          </w:tcPr>
          <w:p w14:paraId="70E64B2B" w14:textId="77777777" w:rsidR="00040D36" w:rsidRPr="007A61A4" w:rsidRDefault="00040D36" w:rsidP="001243E7">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Materiales y Suministros</w:t>
            </w:r>
          </w:p>
        </w:tc>
        <w:tc>
          <w:tcPr>
            <w:tcW w:w="2000" w:type="dxa"/>
          </w:tcPr>
          <w:p w14:paraId="4DDEA68F" w14:textId="2EB0C9FB" w:rsidR="00040D36" w:rsidRPr="004A2037" w:rsidRDefault="00040D36" w:rsidP="001243E7">
            <w:pPr>
              <w:spacing w:after="0" w:line="240" w:lineRule="auto"/>
              <w:jc w:val="right"/>
              <w:rPr>
                <w:rFonts w:ascii="Arial Narrow" w:hAnsi="Arial Narrow" w:cs="Calibri"/>
                <w:sz w:val="24"/>
                <w:szCs w:val="24"/>
                <w:lang w:val="es-MX"/>
              </w:rPr>
            </w:pPr>
            <w:r w:rsidRPr="004A2037">
              <w:rPr>
                <w:rFonts w:ascii="Arial Narrow" w:hAnsi="Arial Narrow" w:cs="Calibri"/>
                <w:sz w:val="24"/>
                <w:szCs w:val="24"/>
                <w:lang w:val="es-MX"/>
              </w:rPr>
              <w:t>$</w:t>
            </w:r>
            <w:r w:rsidR="00376F8A">
              <w:rPr>
                <w:rFonts w:ascii="Arial Narrow" w:hAnsi="Arial Narrow" w:cs="Calibri"/>
                <w:sz w:val="24"/>
                <w:szCs w:val="24"/>
                <w:lang w:val="es-MX"/>
              </w:rPr>
              <w:t>874,928.86</w:t>
            </w:r>
          </w:p>
        </w:tc>
      </w:tr>
      <w:tr w:rsidR="00307AC9" w:rsidRPr="001427EB" w14:paraId="12B2AEA2" w14:textId="77777777" w:rsidTr="001243E7">
        <w:tc>
          <w:tcPr>
            <w:tcW w:w="7468" w:type="dxa"/>
          </w:tcPr>
          <w:p w14:paraId="6AFD3E43" w14:textId="77777777" w:rsidR="00040D36" w:rsidRPr="007A61A4" w:rsidRDefault="00040D36" w:rsidP="001243E7">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Servicios Generales</w:t>
            </w:r>
          </w:p>
        </w:tc>
        <w:tc>
          <w:tcPr>
            <w:tcW w:w="2000" w:type="dxa"/>
          </w:tcPr>
          <w:p w14:paraId="104A6FE0" w14:textId="6ECAEECF" w:rsidR="00040D36" w:rsidRPr="004A2037" w:rsidRDefault="00040D36" w:rsidP="001243E7">
            <w:pPr>
              <w:spacing w:after="0" w:line="240" w:lineRule="auto"/>
              <w:jc w:val="right"/>
              <w:rPr>
                <w:rFonts w:ascii="Arial Narrow" w:hAnsi="Arial Narrow" w:cs="Calibri"/>
                <w:sz w:val="24"/>
                <w:szCs w:val="24"/>
                <w:lang w:val="es-MX"/>
              </w:rPr>
            </w:pPr>
            <w:r w:rsidRPr="004A2037">
              <w:rPr>
                <w:rFonts w:ascii="Arial Narrow" w:hAnsi="Arial Narrow" w:cs="Calibri"/>
                <w:sz w:val="24"/>
                <w:szCs w:val="24"/>
                <w:lang w:val="es-MX"/>
              </w:rPr>
              <w:t>$</w:t>
            </w:r>
            <w:r w:rsidR="000A5F99">
              <w:rPr>
                <w:rFonts w:ascii="Arial Narrow" w:hAnsi="Arial Narrow" w:cs="Calibri"/>
                <w:sz w:val="24"/>
                <w:szCs w:val="24"/>
                <w:lang w:val="es-MX"/>
              </w:rPr>
              <w:t>1´</w:t>
            </w:r>
            <w:r w:rsidR="00293578">
              <w:rPr>
                <w:rFonts w:ascii="Arial Narrow" w:hAnsi="Arial Narrow" w:cs="Calibri"/>
                <w:sz w:val="24"/>
                <w:szCs w:val="24"/>
                <w:lang w:val="es-MX"/>
              </w:rPr>
              <w:t>519,749.50</w:t>
            </w:r>
          </w:p>
        </w:tc>
      </w:tr>
      <w:tr w:rsidR="00307AC9" w:rsidRPr="001427EB" w14:paraId="44B7B34F" w14:textId="77777777" w:rsidTr="001243E7">
        <w:tc>
          <w:tcPr>
            <w:tcW w:w="7468" w:type="dxa"/>
          </w:tcPr>
          <w:p w14:paraId="4A66C18C" w14:textId="4AE64295" w:rsidR="001427EB" w:rsidRPr="001427EB" w:rsidRDefault="001427EB" w:rsidP="001243E7">
            <w:pPr>
              <w:spacing w:after="0" w:line="240" w:lineRule="auto"/>
              <w:jc w:val="both"/>
              <w:rPr>
                <w:rFonts w:ascii="Arial Narrow" w:hAnsi="Arial Narrow" w:cs="Calibri"/>
                <w:bCs/>
                <w:sz w:val="24"/>
                <w:szCs w:val="24"/>
                <w:lang w:val="es-MX"/>
              </w:rPr>
            </w:pPr>
            <w:r w:rsidRPr="001427EB">
              <w:rPr>
                <w:rFonts w:ascii="Arial Narrow" w:hAnsi="Arial Narrow" w:cs="Calibri"/>
                <w:bCs/>
                <w:sz w:val="24"/>
                <w:szCs w:val="24"/>
                <w:lang w:val="es-MX"/>
              </w:rPr>
              <w:t>Otras Aplicaciones de Operación</w:t>
            </w:r>
          </w:p>
        </w:tc>
        <w:tc>
          <w:tcPr>
            <w:tcW w:w="2000" w:type="dxa"/>
          </w:tcPr>
          <w:p w14:paraId="631C034E" w14:textId="07D2FA57" w:rsidR="001427EB" w:rsidRPr="004A2037" w:rsidRDefault="001427EB" w:rsidP="004A2037">
            <w:pPr>
              <w:spacing w:after="0" w:line="240" w:lineRule="auto"/>
              <w:jc w:val="right"/>
              <w:rPr>
                <w:rFonts w:ascii="Arial Narrow" w:hAnsi="Arial Narrow" w:cs="Calibri"/>
                <w:bCs/>
                <w:sz w:val="24"/>
                <w:szCs w:val="24"/>
                <w:lang w:val="es-MX"/>
              </w:rPr>
            </w:pPr>
          </w:p>
        </w:tc>
      </w:tr>
      <w:tr w:rsidR="00307AC9" w:rsidRPr="001427EB" w14:paraId="0599C094" w14:textId="77777777" w:rsidTr="001243E7">
        <w:tc>
          <w:tcPr>
            <w:tcW w:w="7468" w:type="dxa"/>
          </w:tcPr>
          <w:p w14:paraId="6BE2308D" w14:textId="77777777" w:rsidR="00040D36" w:rsidRPr="007A61A4" w:rsidRDefault="00040D36" w:rsidP="001243E7">
            <w:pPr>
              <w:spacing w:after="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2000" w:type="dxa"/>
          </w:tcPr>
          <w:p w14:paraId="5F6D77CC" w14:textId="5A03C670" w:rsidR="00040D36" w:rsidRPr="004A2037" w:rsidRDefault="00040D36" w:rsidP="001243E7">
            <w:pPr>
              <w:spacing w:after="0" w:line="240" w:lineRule="auto"/>
              <w:jc w:val="right"/>
              <w:rPr>
                <w:rFonts w:ascii="Arial Narrow" w:hAnsi="Arial Narrow" w:cs="Calibri"/>
                <w:b/>
                <w:sz w:val="24"/>
                <w:szCs w:val="24"/>
                <w:lang w:val="es-MX"/>
              </w:rPr>
            </w:pPr>
            <w:r w:rsidRPr="004A2037">
              <w:rPr>
                <w:rFonts w:ascii="Arial Narrow" w:hAnsi="Arial Narrow" w:cs="Calibri"/>
                <w:b/>
                <w:sz w:val="24"/>
                <w:szCs w:val="24"/>
                <w:lang w:val="es-MX"/>
              </w:rPr>
              <w:t>$</w:t>
            </w:r>
            <w:r w:rsidR="00293578">
              <w:rPr>
                <w:rFonts w:ascii="Arial Narrow" w:hAnsi="Arial Narrow" w:cs="Calibri"/>
                <w:b/>
                <w:sz w:val="24"/>
                <w:szCs w:val="24"/>
                <w:lang w:val="es-MX"/>
              </w:rPr>
              <w:t>201,595,130.71</w:t>
            </w:r>
          </w:p>
        </w:tc>
      </w:tr>
    </w:tbl>
    <w:p w14:paraId="767D9DB7" w14:textId="77777777" w:rsidR="00040D36" w:rsidRDefault="00040D36" w:rsidP="00040D36">
      <w:pPr>
        <w:spacing w:after="0" w:line="240" w:lineRule="auto"/>
        <w:ind w:left="720"/>
        <w:jc w:val="both"/>
        <w:rPr>
          <w:rFonts w:ascii="Arial Narrow" w:hAnsi="Arial Narrow" w:cs="Calibri"/>
          <w:sz w:val="24"/>
          <w:szCs w:val="24"/>
          <w:lang w:val="es-MX"/>
        </w:rPr>
      </w:pPr>
    </w:p>
    <w:p w14:paraId="7766A434" w14:textId="77777777" w:rsidR="001427EB" w:rsidRDefault="001427EB" w:rsidP="00040D36">
      <w:pPr>
        <w:spacing w:line="240" w:lineRule="auto"/>
        <w:jc w:val="both"/>
        <w:rPr>
          <w:rFonts w:ascii="Arial Narrow" w:hAnsi="Arial Narrow" w:cs="Calibri"/>
          <w:b/>
          <w:sz w:val="24"/>
          <w:szCs w:val="24"/>
          <w:lang w:val="es-MX"/>
        </w:rPr>
      </w:pPr>
    </w:p>
    <w:p w14:paraId="66885A36" w14:textId="77777777" w:rsidR="001427EB" w:rsidRDefault="001427EB" w:rsidP="00040D36">
      <w:pPr>
        <w:spacing w:line="240" w:lineRule="auto"/>
        <w:jc w:val="both"/>
        <w:rPr>
          <w:rFonts w:ascii="Arial Narrow" w:hAnsi="Arial Narrow" w:cs="Calibri"/>
          <w:b/>
          <w:sz w:val="24"/>
          <w:szCs w:val="24"/>
          <w:lang w:val="es-MX"/>
        </w:rPr>
      </w:pPr>
    </w:p>
    <w:p w14:paraId="60F1DACD" w14:textId="77777777" w:rsidR="001427EB" w:rsidRDefault="001427EB" w:rsidP="00040D36">
      <w:pPr>
        <w:spacing w:line="240" w:lineRule="auto"/>
        <w:jc w:val="both"/>
        <w:rPr>
          <w:rFonts w:ascii="Arial Narrow" w:hAnsi="Arial Narrow" w:cs="Calibri"/>
          <w:b/>
          <w:sz w:val="24"/>
          <w:szCs w:val="24"/>
          <w:lang w:val="es-MX"/>
        </w:rPr>
      </w:pPr>
    </w:p>
    <w:p w14:paraId="45C207F7" w14:textId="77777777" w:rsidR="001427EB" w:rsidRDefault="001427EB" w:rsidP="00040D36">
      <w:pPr>
        <w:spacing w:line="240" w:lineRule="auto"/>
        <w:jc w:val="both"/>
        <w:rPr>
          <w:rFonts w:ascii="Arial Narrow" w:hAnsi="Arial Narrow" w:cs="Calibri"/>
          <w:b/>
          <w:sz w:val="24"/>
          <w:szCs w:val="24"/>
          <w:lang w:val="es-MX"/>
        </w:rPr>
      </w:pPr>
    </w:p>
    <w:p w14:paraId="1F236B23" w14:textId="77777777" w:rsidR="001427EB" w:rsidRDefault="001427EB" w:rsidP="00040D36">
      <w:pPr>
        <w:spacing w:line="240" w:lineRule="auto"/>
        <w:jc w:val="both"/>
        <w:rPr>
          <w:rFonts w:ascii="Arial Narrow" w:hAnsi="Arial Narrow" w:cs="Calibri"/>
          <w:b/>
          <w:sz w:val="24"/>
          <w:szCs w:val="24"/>
          <w:lang w:val="es-MX"/>
        </w:rPr>
      </w:pPr>
    </w:p>
    <w:p w14:paraId="0BF38CB4" w14:textId="77777777" w:rsidR="001427EB" w:rsidRDefault="001427EB" w:rsidP="00040D36">
      <w:pPr>
        <w:spacing w:line="240" w:lineRule="auto"/>
        <w:jc w:val="both"/>
        <w:rPr>
          <w:rFonts w:ascii="Arial Narrow" w:hAnsi="Arial Narrow" w:cs="Calibri"/>
          <w:b/>
          <w:sz w:val="24"/>
          <w:szCs w:val="24"/>
          <w:lang w:val="es-MX"/>
        </w:rPr>
      </w:pPr>
    </w:p>
    <w:p w14:paraId="0260CB0E" w14:textId="77777777" w:rsidR="001427EB" w:rsidRDefault="001427EB" w:rsidP="00040D36">
      <w:pPr>
        <w:spacing w:line="240" w:lineRule="auto"/>
        <w:jc w:val="both"/>
        <w:rPr>
          <w:rFonts w:ascii="Arial Narrow" w:hAnsi="Arial Narrow" w:cs="Calibri"/>
          <w:b/>
          <w:sz w:val="24"/>
          <w:szCs w:val="24"/>
          <w:lang w:val="es-MX"/>
        </w:rPr>
      </w:pPr>
    </w:p>
    <w:p w14:paraId="6A8F0626" w14:textId="77777777" w:rsidR="001427EB" w:rsidRDefault="001427EB" w:rsidP="00040D36">
      <w:pPr>
        <w:spacing w:line="240" w:lineRule="auto"/>
        <w:jc w:val="both"/>
        <w:rPr>
          <w:rFonts w:ascii="Arial Narrow" w:hAnsi="Arial Narrow" w:cs="Calibri"/>
          <w:b/>
          <w:sz w:val="24"/>
          <w:szCs w:val="24"/>
          <w:lang w:val="es-MX"/>
        </w:rPr>
      </w:pPr>
    </w:p>
    <w:p w14:paraId="2C34896A" w14:textId="2AE4806B" w:rsidR="001427EB" w:rsidRDefault="001427EB" w:rsidP="00040D36">
      <w:pPr>
        <w:spacing w:line="240" w:lineRule="auto"/>
        <w:jc w:val="both"/>
        <w:rPr>
          <w:rFonts w:ascii="Arial Narrow" w:hAnsi="Arial Narrow" w:cs="Calibri"/>
          <w:b/>
          <w:sz w:val="24"/>
          <w:szCs w:val="24"/>
          <w:lang w:val="es-MX"/>
        </w:rPr>
      </w:pPr>
    </w:p>
    <w:p w14:paraId="1B1F5C28" w14:textId="77777777" w:rsidR="001427EB" w:rsidRDefault="001427EB" w:rsidP="00040D36">
      <w:pPr>
        <w:spacing w:line="240" w:lineRule="auto"/>
        <w:jc w:val="both"/>
        <w:rPr>
          <w:rFonts w:ascii="Arial Narrow" w:hAnsi="Arial Narrow" w:cs="Calibri"/>
          <w:b/>
          <w:sz w:val="24"/>
          <w:szCs w:val="24"/>
          <w:lang w:val="es-MX"/>
        </w:rPr>
      </w:pPr>
    </w:p>
    <w:p w14:paraId="4C187F46" w14:textId="26BFEEAF" w:rsidR="00040D36" w:rsidRDefault="00040D36" w:rsidP="00040D36">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V.- Conciliación entre los Ingresos Presupuestarios y Contable</w:t>
      </w:r>
      <w:r w:rsidR="001427EB">
        <w:rPr>
          <w:rFonts w:ascii="Arial Narrow" w:hAnsi="Arial Narrow" w:cs="Calibri"/>
          <w:b/>
          <w:sz w:val="24"/>
          <w:szCs w:val="24"/>
          <w:lang w:val="es-MX"/>
        </w:rPr>
        <w:t>s</w:t>
      </w:r>
      <w:r w:rsidRPr="007A61A4">
        <w:rPr>
          <w:rFonts w:ascii="Arial Narrow" w:hAnsi="Arial Narrow" w:cs="Calibri"/>
          <w:b/>
          <w:sz w:val="24"/>
          <w:szCs w:val="24"/>
          <w:lang w:val="es-MX"/>
        </w:rPr>
        <w:t>, así como entre los Egresos Presupuestarios y los Gastos Contables</w:t>
      </w:r>
    </w:p>
    <w:p w14:paraId="62D77BC4" w14:textId="77777777" w:rsidR="00040D36" w:rsidRPr="007A61A4" w:rsidRDefault="00040D36" w:rsidP="00040D36">
      <w:pPr>
        <w:numPr>
          <w:ilvl w:val="0"/>
          <w:numId w:val="4"/>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Conciliación entre los Ingresos Presupuestarios y Contables</w:t>
      </w:r>
    </w:p>
    <w:tbl>
      <w:tblPr>
        <w:tblW w:w="9848" w:type="dxa"/>
        <w:jc w:val="center"/>
        <w:tblCellMar>
          <w:left w:w="70" w:type="dxa"/>
          <w:right w:w="70" w:type="dxa"/>
        </w:tblCellMar>
        <w:tblLook w:val="04A0" w:firstRow="1" w:lastRow="0" w:firstColumn="1" w:lastColumn="0" w:noHBand="0" w:noVBand="1"/>
      </w:tblPr>
      <w:tblGrid>
        <w:gridCol w:w="760"/>
        <w:gridCol w:w="677"/>
        <w:gridCol w:w="4738"/>
        <w:gridCol w:w="1276"/>
        <w:gridCol w:w="598"/>
        <w:gridCol w:w="280"/>
        <w:gridCol w:w="195"/>
        <w:gridCol w:w="1324"/>
      </w:tblGrid>
      <w:tr w:rsidR="00040D36" w:rsidRPr="007A61A4" w14:paraId="6C249747" w14:textId="77777777" w:rsidTr="001243E7">
        <w:trPr>
          <w:trHeight w:val="274"/>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7FB3F826" w14:textId="77777777" w:rsidR="00040D36" w:rsidRPr="007A61A4" w:rsidRDefault="00040D36" w:rsidP="001243E7">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1.-Ingresos Presupuestario</w:t>
            </w:r>
          </w:p>
        </w:tc>
        <w:tc>
          <w:tcPr>
            <w:tcW w:w="1276" w:type="dxa"/>
            <w:tcBorders>
              <w:top w:val="single" w:sz="4" w:space="0" w:color="000000"/>
              <w:left w:val="nil"/>
              <w:bottom w:val="single" w:sz="4" w:space="0" w:color="000000"/>
              <w:right w:val="single" w:sz="4" w:space="0" w:color="000000"/>
            </w:tcBorders>
            <w:shd w:val="clear" w:color="000000" w:fill="FFFFFF"/>
            <w:vAlign w:val="bottom"/>
            <w:hideMark/>
          </w:tcPr>
          <w:p w14:paraId="3643C3DD" w14:textId="77777777" w:rsidR="00040D36" w:rsidRPr="007A61A4" w:rsidRDefault="00040D36" w:rsidP="001243E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D3D3D3"/>
            <w:vAlign w:val="bottom"/>
            <w:hideMark/>
          </w:tcPr>
          <w:p w14:paraId="60BDCB14" w14:textId="350E12E8" w:rsidR="00040D36" w:rsidRPr="005C5C7B" w:rsidRDefault="00040D36" w:rsidP="001243E7">
            <w:pPr>
              <w:spacing w:after="0" w:line="240" w:lineRule="auto"/>
              <w:jc w:val="right"/>
              <w:rPr>
                <w:rFonts w:ascii="Arial Narrow" w:eastAsia="Times New Roman" w:hAnsi="Arial Narrow" w:cs="Calibri"/>
                <w:b/>
                <w:bCs/>
                <w:sz w:val="24"/>
                <w:szCs w:val="24"/>
                <w:lang w:val="es-MX" w:eastAsia="es-MX"/>
              </w:rPr>
            </w:pPr>
            <w:r w:rsidRPr="005C5C7B">
              <w:rPr>
                <w:rFonts w:ascii="Arial Narrow" w:eastAsia="Times New Roman" w:hAnsi="Arial Narrow" w:cs="Calibri"/>
                <w:b/>
                <w:bCs/>
                <w:sz w:val="24"/>
                <w:szCs w:val="24"/>
                <w:lang w:val="es-MX" w:eastAsia="es-MX"/>
              </w:rPr>
              <w:t>$1</w:t>
            </w:r>
            <w:r w:rsidR="008D4298">
              <w:rPr>
                <w:rFonts w:ascii="Arial Narrow" w:eastAsia="Times New Roman" w:hAnsi="Arial Narrow" w:cs="Calibri"/>
                <w:b/>
                <w:bCs/>
                <w:sz w:val="24"/>
                <w:szCs w:val="24"/>
                <w:lang w:val="es-MX" w:eastAsia="es-MX"/>
              </w:rPr>
              <w:t>85</w:t>
            </w:r>
            <w:r w:rsidRPr="005C5C7B">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733</w:t>
            </w:r>
            <w:r w:rsidRPr="005C5C7B">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566.62</w:t>
            </w:r>
          </w:p>
        </w:tc>
      </w:tr>
      <w:tr w:rsidR="00040D36" w:rsidRPr="007A61A4" w14:paraId="61A48292" w14:textId="77777777" w:rsidTr="001243E7">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2CC76E7" w14:textId="77777777" w:rsidR="00040D36" w:rsidRPr="007A61A4" w:rsidRDefault="00040D36" w:rsidP="001243E7">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Más Ingresos Contables No Presupuestarios</w:t>
            </w:r>
          </w:p>
        </w:tc>
        <w:tc>
          <w:tcPr>
            <w:tcW w:w="1276" w:type="dxa"/>
            <w:tcBorders>
              <w:top w:val="nil"/>
              <w:left w:val="nil"/>
              <w:bottom w:val="single" w:sz="4" w:space="0" w:color="000000"/>
              <w:right w:val="single" w:sz="4" w:space="0" w:color="000000"/>
            </w:tcBorders>
            <w:shd w:val="clear" w:color="000000" w:fill="FFFFFF"/>
            <w:vAlign w:val="bottom"/>
            <w:hideMark/>
          </w:tcPr>
          <w:p w14:paraId="08FA5C5B" w14:textId="77777777" w:rsidR="00040D36" w:rsidRPr="007A61A4" w:rsidRDefault="00040D36" w:rsidP="001243E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FFFFFF"/>
            <w:vAlign w:val="bottom"/>
          </w:tcPr>
          <w:p w14:paraId="07B5B9C6" w14:textId="3C17995B" w:rsidR="00040D36" w:rsidRPr="007A61A4" w:rsidRDefault="00040D36" w:rsidP="001243E7">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8D4298">
              <w:rPr>
                <w:rFonts w:ascii="Arial Narrow" w:eastAsia="Times New Roman" w:hAnsi="Arial Narrow" w:cs="Calibri"/>
                <w:b/>
                <w:bCs/>
                <w:color w:val="000000"/>
                <w:sz w:val="24"/>
                <w:szCs w:val="24"/>
                <w:lang w:val="es-MX" w:eastAsia="es-MX"/>
              </w:rPr>
              <w:t>138.40</w:t>
            </w:r>
          </w:p>
        </w:tc>
      </w:tr>
      <w:tr w:rsidR="00040D36" w:rsidRPr="007A61A4" w14:paraId="1C11C113" w14:textId="77777777" w:rsidTr="001243E7">
        <w:trPr>
          <w:trHeight w:val="274"/>
          <w:jc w:val="center"/>
        </w:trPr>
        <w:tc>
          <w:tcPr>
            <w:tcW w:w="760" w:type="dxa"/>
            <w:tcBorders>
              <w:top w:val="nil"/>
              <w:left w:val="single" w:sz="4" w:space="0" w:color="auto"/>
              <w:bottom w:val="single" w:sz="4" w:space="0" w:color="000000"/>
              <w:right w:val="nil"/>
            </w:tcBorders>
            <w:shd w:val="clear" w:color="000000" w:fill="FFFFFF"/>
            <w:hideMark/>
          </w:tcPr>
          <w:p w14:paraId="7F320A3B" w14:textId="77777777" w:rsidR="00040D36" w:rsidRPr="007A61A4" w:rsidRDefault="00040D36" w:rsidP="001243E7">
            <w:pPr>
              <w:spacing w:after="0" w:line="240" w:lineRule="auto"/>
              <w:jc w:val="both"/>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677" w:type="dxa"/>
            <w:tcBorders>
              <w:top w:val="nil"/>
              <w:left w:val="nil"/>
              <w:bottom w:val="single" w:sz="4" w:space="0" w:color="auto"/>
              <w:right w:val="nil"/>
            </w:tcBorders>
            <w:shd w:val="clear" w:color="000000" w:fill="FFFFFF"/>
            <w:hideMark/>
          </w:tcPr>
          <w:p w14:paraId="3DBF688D" w14:textId="77777777" w:rsidR="00040D36" w:rsidRPr="007A61A4" w:rsidRDefault="00040D36" w:rsidP="001243E7">
            <w:pPr>
              <w:spacing w:after="0" w:line="240" w:lineRule="auto"/>
              <w:jc w:val="both"/>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47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1AD172" w14:textId="390E558C" w:rsidR="00040D36" w:rsidRPr="007A61A4" w:rsidRDefault="00040D36" w:rsidP="001243E7">
            <w:pPr>
              <w:spacing w:after="0" w:line="240" w:lineRule="auto"/>
              <w:jc w:val="both"/>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 xml:space="preserve">Ingresos </w:t>
            </w:r>
            <w:r w:rsidR="001427EB">
              <w:rPr>
                <w:rFonts w:ascii="Arial Narrow" w:eastAsia="Times New Roman" w:hAnsi="Arial Narrow" w:cs="Calibri"/>
                <w:color w:val="000000"/>
                <w:sz w:val="24"/>
                <w:szCs w:val="24"/>
                <w:lang w:val="es-MX" w:eastAsia="es-MX"/>
              </w:rPr>
              <w:t>Financieros</w:t>
            </w:r>
          </w:p>
        </w:tc>
        <w:tc>
          <w:tcPr>
            <w:tcW w:w="1276" w:type="dxa"/>
            <w:tcBorders>
              <w:top w:val="nil"/>
              <w:left w:val="nil"/>
              <w:bottom w:val="single" w:sz="4" w:space="0" w:color="000000"/>
              <w:right w:val="single" w:sz="4" w:space="0" w:color="000000"/>
            </w:tcBorders>
            <w:shd w:val="clear" w:color="000000" w:fill="FFFFFF"/>
          </w:tcPr>
          <w:p w14:paraId="66E1F5A7"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p>
        </w:tc>
        <w:tc>
          <w:tcPr>
            <w:tcW w:w="598" w:type="dxa"/>
            <w:tcBorders>
              <w:top w:val="nil"/>
              <w:left w:val="nil"/>
              <w:bottom w:val="single" w:sz="4" w:space="0" w:color="auto"/>
              <w:right w:val="nil"/>
            </w:tcBorders>
            <w:shd w:val="clear" w:color="000000" w:fill="FFFFFF"/>
            <w:hideMark/>
          </w:tcPr>
          <w:p w14:paraId="0599EF99"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280" w:type="dxa"/>
            <w:tcBorders>
              <w:top w:val="nil"/>
              <w:left w:val="nil"/>
              <w:bottom w:val="single" w:sz="4" w:space="0" w:color="auto"/>
              <w:right w:val="nil"/>
            </w:tcBorders>
            <w:shd w:val="clear" w:color="000000" w:fill="FFFFFF"/>
            <w:hideMark/>
          </w:tcPr>
          <w:p w14:paraId="7D897195"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195" w:type="dxa"/>
            <w:tcBorders>
              <w:top w:val="nil"/>
              <w:left w:val="nil"/>
              <w:bottom w:val="single" w:sz="4" w:space="0" w:color="auto"/>
              <w:right w:val="nil"/>
            </w:tcBorders>
            <w:shd w:val="clear" w:color="000000" w:fill="FFFFFF"/>
            <w:hideMark/>
          </w:tcPr>
          <w:p w14:paraId="1CD75964"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1324" w:type="dxa"/>
            <w:tcBorders>
              <w:top w:val="nil"/>
              <w:left w:val="nil"/>
              <w:bottom w:val="single" w:sz="4" w:space="0" w:color="000000"/>
              <w:right w:val="single" w:sz="4" w:space="0" w:color="auto"/>
            </w:tcBorders>
            <w:shd w:val="clear" w:color="000000" w:fill="FFFFFF"/>
            <w:hideMark/>
          </w:tcPr>
          <w:p w14:paraId="0C8D1956" w14:textId="18AEA778" w:rsidR="008D4298" w:rsidRPr="007A61A4" w:rsidRDefault="008D4298" w:rsidP="008D4298">
            <w:pPr>
              <w:spacing w:after="0"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138.40</w:t>
            </w:r>
          </w:p>
        </w:tc>
      </w:tr>
      <w:tr w:rsidR="00040D36" w:rsidRPr="007A61A4" w14:paraId="65789152" w14:textId="77777777" w:rsidTr="001243E7">
        <w:trPr>
          <w:trHeight w:val="274"/>
          <w:jc w:val="center"/>
        </w:trPr>
        <w:tc>
          <w:tcPr>
            <w:tcW w:w="760" w:type="dxa"/>
            <w:tcBorders>
              <w:top w:val="nil"/>
              <w:left w:val="single" w:sz="4" w:space="0" w:color="auto"/>
              <w:bottom w:val="single" w:sz="4" w:space="0" w:color="000000"/>
              <w:right w:val="nil"/>
            </w:tcBorders>
            <w:shd w:val="clear" w:color="000000" w:fill="FFFFFF"/>
            <w:hideMark/>
          </w:tcPr>
          <w:p w14:paraId="7028BEA8" w14:textId="77777777" w:rsidR="00040D36" w:rsidRPr="007A61A4" w:rsidRDefault="00040D36" w:rsidP="001243E7">
            <w:pPr>
              <w:spacing w:after="0" w:line="240" w:lineRule="auto"/>
              <w:jc w:val="both"/>
              <w:rPr>
                <w:rFonts w:ascii="Arial Narrow" w:eastAsia="Times New Roman" w:hAnsi="Arial Narrow" w:cs="Calibri"/>
                <w:color w:val="000000"/>
                <w:sz w:val="24"/>
                <w:szCs w:val="24"/>
                <w:lang w:val="es-MX" w:eastAsia="es-MX"/>
              </w:rPr>
            </w:pPr>
          </w:p>
        </w:tc>
        <w:tc>
          <w:tcPr>
            <w:tcW w:w="677" w:type="dxa"/>
            <w:tcBorders>
              <w:top w:val="nil"/>
              <w:left w:val="nil"/>
              <w:bottom w:val="nil"/>
              <w:right w:val="nil"/>
            </w:tcBorders>
            <w:shd w:val="clear" w:color="000000" w:fill="FFFFFF"/>
            <w:hideMark/>
          </w:tcPr>
          <w:p w14:paraId="66271B2E" w14:textId="77777777" w:rsidR="00040D36" w:rsidRPr="007A61A4" w:rsidRDefault="00040D36" w:rsidP="001243E7">
            <w:pPr>
              <w:spacing w:after="0" w:line="240" w:lineRule="auto"/>
              <w:jc w:val="both"/>
              <w:rPr>
                <w:rFonts w:ascii="Arial Narrow" w:eastAsia="Times New Roman" w:hAnsi="Arial Narrow" w:cs="Calibri"/>
                <w:color w:val="000000"/>
                <w:sz w:val="24"/>
                <w:szCs w:val="24"/>
                <w:lang w:val="es-MX" w:eastAsia="es-MX"/>
              </w:rPr>
            </w:pPr>
          </w:p>
        </w:tc>
        <w:tc>
          <w:tcPr>
            <w:tcW w:w="4738"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54AA023" w14:textId="77777777" w:rsidR="00040D36" w:rsidRPr="007A61A4" w:rsidRDefault="00040D36" w:rsidP="001243E7">
            <w:pPr>
              <w:spacing w:after="0" w:line="240" w:lineRule="auto"/>
              <w:jc w:val="both"/>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Otros Ingresos Contables No Presupuestarios</w:t>
            </w:r>
          </w:p>
        </w:tc>
        <w:tc>
          <w:tcPr>
            <w:tcW w:w="1276" w:type="dxa"/>
            <w:tcBorders>
              <w:top w:val="single" w:sz="4" w:space="0" w:color="auto"/>
              <w:left w:val="nil"/>
              <w:bottom w:val="single" w:sz="4" w:space="0" w:color="000000"/>
              <w:right w:val="single" w:sz="4" w:space="0" w:color="000000"/>
            </w:tcBorders>
            <w:shd w:val="clear" w:color="000000" w:fill="FFFFFF"/>
          </w:tcPr>
          <w:p w14:paraId="1AEE0BD3"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p>
        </w:tc>
        <w:tc>
          <w:tcPr>
            <w:tcW w:w="598" w:type="dxa"/>
            <w:tcBorders>
              <w:top w:val="single" w:sz="4" w:space="0" w:color="auto"/>
              <w:left w:val="nil"/>
              <w:bottom w:val="nil"/>
              <w:right w:val="nil"/>
            </w:tcBorders>
            <w:shd w:val="clear" w:color="000000" w:fill="FFFFFF"/>
            <w:hideMark/>
          </w:tcPr>
          <w:p w14:paraId="39485E77"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p>
        </w:tc>
        <w:tc>
          <w:tcPr>
            <w:tcW w:w="280" w:type="dxa"/>
            <w:tcBorders>
              <w:top w:val="single" w:sz="4" w:space="0" w:color="auto"/>
              <w:left w:val="nil"/>
              <w:bottom w:val="nil"/>
              <w:right w:val="nil"/>
            </w:tcBorders>
            <w:shd w:val="clear" w:color="000000" w:fill="FFFFFF"/>
            <w:hideMark/>
          </w:tcPr>
          <w:p w14:paraId="285CD9A4"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p>
        </w:tc>
        <w:tc>
          <w:tcPr>
            <w:tcW w:w="195" w:type="dxa"/>
            <w:tcBorders>
              <w:top w:val="single" w:sz="4" w:space="0" w:color="auto"/>
              <w:left w:val="nil"/>
              <w:bottom w:val="nil"/>
              <w:right w:val="nil"/>
            </w:tcBorders>
            <w:shd w:val="clear" w:color="000000" w:fill="FFFFFF"/>
            <w:hideMark/>
          </w:tcPr>
          <w:p w14:paraId="0D163D53"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p>
        </w:tc>
        <w:tc>
          <w:tcPr>
            <w:tcW w:w="1324" w:type="dxa"/>
            <w:tcBorders>
              <w:top w:val="nil"/>
              <w:left w:val="nil"/>
              <w:bottom w:val="single" w:sz="4" w:space="0" w:color="000000"/>
              <w:right w:val="single" w:sz="4" w:space="0" w:color="auto"/>
            </w:tcBorders>
            <w:shd w:val="clear" w:color="000000" w:fill="FFFFFF"/>
            <w:hideMark/>
          </w:tcPr>
          <w:p w14:paraId="293B5D57" w14:textId="77777777" w:rsidR="00040D36" w:rsidRPr="007A61A4" w:rsidRDefault="00040D36" w:rsidP="001243E7">
            <w:pPr>
              <w:spacing w:after="0" w:line="240" w:lineRule="auto"/>
              <w:jc w:val="right"/>
              <w:rPr>
                <w:rFonts w:ascii="Arial Narrow" w:eastAsia="Times New Roman" w:hAnsi="Arial Narrow" w:cs="Calibri"/>
                <w:color w:val="000000"/>
                <w:sz w:val="24"/>
                <w:szCs w:val="24"/>
                <w:lang w:val="es-MX" w:eastAsia="es-MX"/>
              </w:rPr>
            </w:pPr>
          </w:p>
        </w:tc>
      </w:tr>
      <w:tr w:rsidR="00040D36" w:rsidRPr="007A61A4" w14:paraId="1D0A6A32" w14:textId="77777777" w:rsidTr="001243E7">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D6BD1E7" w14:textId="77777777" w:rsidR="00040D36" w:rsidRPr="007A61A4" w:rsidRDefault="00040D36" w:rsidP="001243E7">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Menos Ingresos Presupuestarios No Contables</w:t>
            </w:r>
          </w:p>
        </w:tc>
        <w:tc>
          <w:tcPr>
            <w:tcW w:w="1276" w:type="dxa"/>
            <w:tcBorders>
              <w:top w:val="nil"/>
              <w:left w:val="nil"/>
              <w:bottom w:val="single" w:sz="4" w:space="0" w:color="000000"/>
              <w:right w:val="single" w:sz="4" w:space="0" w:color="000000"/>
            </w:tcBorders>
            <w:shd w:val="clear" w:color="000000" w:fill="FFFFFF"/>
            <w:vAlign w:val="bottom"/>
            <w:hideMark/>
          </w:tcPr>
          <w:p w14:paraId="0C605FF7" w14:textId="77777777" w:rsidR="00040D36" w:rsidRPr="007A61A4" w:rsidRDefault="00040D36" w:rsidP="001243E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FFFFFF"/>
            <w:vAlign w:val="bottom"/>
            <w:hideMark/>
          </w:tcPr>
          <w:p w14:paraId="684E406C" w14:textId="77777777" w:rsidR="00040D36" w:rsidRPr="007A61A4" w:rsidRDefault="00040D36" w:rsidP="001243E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$0.00</w:t>
            </w:r>
          </w:p>
        </w:tc>
      </w:tr>
      <w:tr w:rsidR="00040D36" w:rsidRPr="007A61A4" w14:paraId="5EB4754E" w14:textId="77777777" w:rsidTr="001243E7">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3398B66A" w14:textId="77777777" w:rsidR="00040D36" w:rsidRPr="007A61A4" w:rsidRDefault="00040D36" w:rsidP="001243E7">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Ingresos Contables </w:t>
            </w:r>
          </w:p>
        </w:tc>
        <w:tc>
          <w:tcPr>
            <w:tcW w:w="1276" w:type="dxa"/>
            <w:tcBorders>
              <w:top w:val="nil"/>
              <w:left w:val="nil"/>
              <w:bottom w:val="single" w:sz="4" w:space="0" w:color="000000"/>
              <w:right w:val="single" w:sz="4" w:space="0" w:color="000000"/>
            </w:tcBorders>
            <w:shd w:val="clear" w:color="000000" w:fill="FFFFFF"/>
            <w:vAlign w:val="bottom"/>
            <w:hideMark/>
          </w:tcPr>
          <w:p w14:paraId="049AC778" w14:textId="77777777" w:rsidR="00040D36" w:rsidRPr="007A61A4" w:rsidRDefault="00040D36" w:rsidP="001243E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D3D3D3"/>
            <w:vAlign w:val="bottom"/>
            <w:hideMark/>
          </w:tcPr>
          <w:p w14:paraId="40E2FA98" w14:textId="1E288911" w:rsidR="00040D36" w:rsidRPr="005C5C7B" w:rsidRDefault="00040D36" w:rsidP="001243E7">
            <w:pPr>
              <w:spacing w:after="0" w:line="240" w:lineRule="auto"/>
              <w:jc w:val="right"/>
              <w:rPr>
                <w:rFonts w:ascii="Arial Narrow" w:eastAsia="Times New Roman" w:hAnsi="Arial Narrow" w:cs="Calibri"/>
                <w:b/>
                <w:bCs/>
                <w:sz w:val="24"/>
                <w:szCs w:val="24"/>
                <w:lang w:val="es-MX" w:eastAsia="es-MX"/>
              </w:rPr>
            </w:pPr>
            <w:r w:rsidRPr="005C5C7B">
              <w:rPr>
                <w:rFonts w:ascii="Arial Narrow" w:eastAsia="Times New Roman" w:hAnsi="Arial Narrow" w:cs="Calibri"/>
                <w:b/>
                <w:bCs/>
                <w:sz w:val="24"/>
                <w:szCs w:val="24"/>
                <w:lang w:val="es-MX" w:eastAsia="es-MX"/>
              </w:rPr>
              <w:t>$1</w:t>
            </w:r>
            <w:r w:rsidR="008D4298">
              <w:rPr>
                <w:rFonts w:ascii="Arial Narrow" w:eastAsia="Times New Roman" w:hAnsi="Arial Narrow" w:cs="Calibri"/>
                <w:b/>
                <w:bCs/>
                <w:sz w:val="24"/>
                <w:szCs w:val="24"/>
                <w:lang w:val="es-MX" w:eastAsia="es-MX"/>
              </w:rPr>
              <w:t>85</w:t>
            </w:r>
            <w:r w:rsidRPr="005C5C7B">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733,705.02</w:t>
            </w:r>
          </w:p>
        </w:tc>
      </w:tr>
    </w:tbl>
    <w:p w14:paraId="4C05143E" w14:textId="77777777" w:rsidR="00040D36" w:rsidRPr="007A61A4" w:rsidRDefault="00040D36" w:rsidP="00040D36">
      <w:pPr>
        <w:spacing w:line="240" w:lineRule="auto"/>
        <w:jc w:val="both"/>
        <w:rPr>
          <w:rFonts w:ascii="Arial Narrow" w:hAnsi="Arial Narrow" w:cs="Calibri"/>
          <w:b/>
          <w:sz w:val="24"/>
          <w:szCs w:val="24"/>
          <w:lang w:val="es-MX"/>
        </w:rPr>
      </w:pPr>
    </w:p>
    <w:p w14:paraId="79E65F5E" w14:textId="77777777" w:rsidR="00040D36" w:rsidRPr="007A61A4" w:rsidRDefault="00040D36" w:rsidP="00040D36">
      <w:pPr>
        <w:numPr>
          <w:ilvl w:val="0"/>
          <w:numId w:val="4"/>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Conciliación entre los Egresos Presupuestarios y los Gastos Contables</w:t>
      </w:r>
    </w:p>
    <w:tbl>
      <w:tblPr>
        <w:tblW w:w="9922" w:type="dxa"/>
        <w:tblInd w:w="-548" w:type="dxa"/>
        <w:tblLayout w:type="fixed"/>
        <w:tblCellMar>
          <w:left w:w="70" w:type="dxa"/>
          <w:right w:w="70" w:type="dxa"/>
        </w:tblCellMar>
        <w:tblLook w:val="04A0" w:firstRow="1" w:lastRow="0" w:firstColumn="1" w:lastColumn="0" w:noHBand="0" w:noVBand="1"/>
      </w:tblPr>
      <w:tblGrid>
        <w:gridCol w:w="6237"/>
        <w:gridCol w:w="1275"/>
        <w:gridCol w:w="2410"/>
      </w:tblGrid>
      <w:tr w:rsidR="00040D36" w:rsidRPr="007A61A4" w14:paraId="0CB4CD21" w14:textId="77777777" w:rsidTr="00A346F7">
        <w:trPr>
          <w:trHeight w:val="274"/>
        </w:trPr>
        <w:tc>
          <w:tcPr>
            <w:tcW w:w="6237"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15E598FB" w14:textId="77777777" w:rsidR="00040D36" w:rsidRPr="007A61A4" w:rsidRDefault="00040D36" w:rsidP="001243E7">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1.-Total De Egresos (Presupuestarios)</w:t>
            </w:r>
          </w:p>
        </w:tc>
        <w:tc>
          <w:tcPr>
            <w:tcW w:w="1275" w:type="dxa"/>
            <w:tcBorders>
              <w:top w:val="single" w:sz="4" w:space="0" w:color="000000"/>
              <w:left w:val="nil"/>
              <w:bottom w:val="single" w:sz="4" w:space="0" w:color="000000"/>
              <w:right w:val="single" w:sz="4" w:space="0" w:color="000000"/>
            </w:tcBorders>
            <w:shd w:val="clear" w:color="000000" w:fill="FFFFFF"/>
            <w:vAlign w:val="bottom"/>
            <w:hideMark/>
          </w:tcPr>
          <w:p w14:paraId="242A842A" w14:textId="77777777" w:rsidR="00040D36" w:rsidRPr="007A61A4" w:rsidRDefault="00040D36" w:rsidP="001243E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410" w:type="dxa"/>
            <w:tcBorders>
              <w:top w:val="single" w:sz="4" w:space="0" w:color="000000"/>
              <w:left w:val="nil"/>
              <w:bottom w:val="single" w:sz="4" w:space="0" w:color="000000"/>
              <w:right w:val="single" w:sz="4" w:space="0" w:color="000000"/>
            </w:tcBorders>
            <w:shd w:val="clear" w:color="000000" w:fill="D3D3D3"/>
            <w:vAlign w:val="bottom"/>
            <w:hideMark/>
          </w:tcPr>
          <w:p w14:paraId="0E1D14D4" w14:textId="2D157057" w:rsidR="00040D36" w:rsidRPr="00EF1DFF" w:rsidRDefault="00040D36" w:rsidP="001243E7">
            <w:pPr>
              <w:spacing w:after="0" w:line="240" w:lineRule="auto"/>
              <w:jc w:val="right"/>
              <w:rPr>
                <w:rFonts w:ascii="Arial Narrow" w:eastAsia="Times New Roman" w:hAnsi="Arial Narrow" w:cs="Calibri"/>
                <w:b/>
                <w:bCs/>
                <w:sz w:val="24"/>
                <w:szCs w:val="24"/>
                <w:lang w:val="es-MX" w:eastAsia="es-MX"/>
              </w:rPr>
            </w:pPr>
            <w:r w:rsidRPr="00EF1DFF">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20</w:t>
            </w:r>
            <w:r w:rsidR="0027701E">
              <w:rPr>
                <w:rFonts w:ascii="Arial Narrow" w:eastAsia="Times New Roman" w:hAnsi="Arial Narrow" w:cs="Calibri"/>
                <w:b/>
                <w:bCs/>
                <w:sz w:val="24"/>
                <w:szCs w:val="24"/>
                <w:lang w:val="es-MX" w:eastAsia="es-MX"/>
              </w:rPr>
              <w:t>1,927,625.91</w:t>
            </w:r>
          </w:p>
        </w:tc>
      </w:tr>
      <w:tr w:rsidR="00040D36" w:rsidRPr="007A61A4" w14:paraId="15F3A7A3" w14:textId="77777777" w:rsidTr="00A346F7">
        <w:trPr>
          <w:trHeight w:val="413"/>
        </w:trPr>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F2E22BD" w14:textId="77777777" w:rsidR="00040D36" w:rsidRPr="007A61A4" w:rsidRDefault="00040D36" w:rsidP="001243E7">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Menos Egresos Presupuestarios No Contables</w:t>
            </w:r>
          </w:p>
        </w:tc>
        <w:tc>
          <w:tcPr>
            <w:tcW w:w="1275" w:type="dxa"/>
            <w:tcBorders>
              <w:top w:val="nil"/>
              <w:left w:val="nil"/>
              <w:bottom w:val="single" w:sz="4" w:space="0" w:color="000000"/>
              <w:right w:val="single" w:sz="4" w:space="0" w:color="000000"/>
            </w:tcBorders>
            <w:shd w:val="clear" w:color="000000" w:fill="FFFFFF"/>
            <w:vAlign w:val="bottom"/>
            <w:hideMark/>
          </w:tcPr>
          <w:p w14:paraId="77F76587" w14:textId="77777777" w:rsidR="00040D36" w:rsidRPr="007A61A4" w:rsidRDefault="00040D36" w:rsidP="001243E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410" w:type="dxa"/>
            <w:tcBorders>
              <w:top w:val="single" w:sz="4" w:space="0" w:color="000000"/>
              <w:left w:val="nil"/>
              <w:bottom w:val="single" w:sz="4" w:space="0" w:color="000000"/>
              <w:right w:val="single" w:sz="4" w:space="0" w:color="000000"/>
            </w:tcBorders>
            <w:shd w:val="clear" w:color="000000" w:fill="FFFFFF"/>
            <w:vAlign w:val="bottom"/>
            <w:hideMark/>
          </w:tcPr>
          <w:p w14:paraId="68FEE713" w14:textId="58C3479D" w:rsidR="00040D36" w:rsidRPr="00EF1DFF" w:rsidRDefault="00040D36" w:rsidP="001243E7">
            <w:pPr>
              <w:spacing w:after="0" w:line="240" w:lineRule="auto"/>
              <w:jc w:val="right"/>
              <w:rPr>
                <w:rFonts w:ascii="Arial Narrow" w:eastAsia="Times New Roman" w:hAnsi="Arial Narrow" w:cs="Calibri"/>
                <w:b/>
                <w:bCs/>
                <w:sz w:val="24"/>
                <w:szCs w:val="24"/>
                <w:lang w:val="es-MX" w:eastAsia="es-MX"/>
              </w:rPr>
            </w:pPr>
            <w:r w:rsidRPr="00EF1DFF">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544</w:t>
            </w:r>
            <w:r w:rsidR="00057E78" w:rsidRPr="00EF1DFF">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250</w:t>
            </w:r>
            <w:r w:rsidR="007E44AD" w:rsidRPr="00EF1DFF">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95</w:t>
            </w:r>
          </w:p>
        </w:tc>
      </w:tr>
      <w:tr w:rsidR="00040D36" w:rsidRPr="007A61A4" w14:paraId="625E9585" w14:textId="77777777" w:rsidTr="00A346F7">
        <w:trPr>
          <w:trHeight w:val="413"/>
        </w:trPr>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F72C2A0" w14:textId="77777777" w:rsidR="00040D36" w:rsidRPr="00C94B35" w:rsidRDefault="00040D36" w:rsidP="001243E7">
            <w:pPr>
              <w:spacing w:after="0" w:line="240" w:lineRule="auto"/>
              <w:jc w:val="both"/>
              <w:rPr>
                <w:rFonts w:ascii="Arial Narrow" w:eastAsia="Times New Roman" w:hAnsi="Arial Narrow" w:cs="Calibri"/>
                <w:bCs/>
                <w:color w:val="000000"/>
                <w:sz w:val="24"/>
                <w:szCs w:val="24"/>
                <w:lang w:val="es-MX" w:eastAsia="es-MX"/>
              </w:rPr>
            </w:pPr>
            <w:r>
              <w:rPr>
                <w:rFonts w:ascii="Arial Narrow" w:eastAsia="Times New Roman" w:hAnsi="Arial Narrow" w:cs="Calibri"/>
                <w:b/>
                <w:bCs/>
                <w:color w:val="000000"/>
                <w:sz w:val="24"/>
                <w:szCs w:val="24"/>
                <w:lang w:val="es-MX" w:eastAsia="es-MX"/>
              </w:rPr>
              <w:t xml:space="preserve">         </w:t>
            </w:r>
            <w:r>
              <w:rPr>
                <w:rFonts w:ascii="Arial Narrow" w:eastAsia="Times New Roman" w:hAnsi="Arial Narrow" w:cs="Calibri"/>
                <w:bCs/>
                <w:color w:val="000000"/>
                <w:sz w:val="24"/>
                <w:szCs w:val="24"/>
                <w:lang w:val="es-MX" w:eastAsia="es-MX"/>
              </w:rPr>
              <w:t>Mobiliario y Equipo de Administración</w:t>
            </w:r>
          </w:p>
        </w:tc>
        <w:tc>
          <w:tcPr>
            <w:tcW w:w="1275" w:type="dxa"/>
            <w:tcBorders>
              <w:top w:val="nil"/>
              <w:left w:val="nil"/>
              <w:bottom w:val="single" w:sz="4" w:space="0" w:color="000000"/>
              <w:right w:val="single" w:sz="4" w:space="0" w:color="000000"/>
            </w:tcBorders>
            <w:shd w:val="clear" w:color="000000" w:fill="FFFFFF"/>
            <w:vAlign w:val="bottom"/>
          </w:tcPr>
          <w:p w14:paraId="30A1469F" w14:textId="77777777" w:rsidR="00040D36" w:rsidRPr="00C94B35" w:rsidRDefault="00040D36" w:rsidP="001243E7">
            <w:pPr>
              <w:spacing w:after="0" w:line="240" w:lineRule="auto"/>
              <w:jc w:val="right"/>
              <w:rPr>
                <w:rFonts w:ascii="Arial Narrow" w:eastAsia="Times New Roman" w:hAnsi="Arial Narrow" w:cs="Calibri"/>
                <w:bCs/>
                <w:color w:val="000000"/>
                <w:sz w:val="24"/>
                <w:szCs w:val="24"/>
                <w:lang w:val="es-MX" w:eastAsia="es-MX"/>
              </w:rPr>
            </w:pPr>
          </w:p>
        </w:tc>
        <w:tc>
          <w:tcPr>
            <w:tcW w:w="2410" w:type="dxa"/>
            <w:tcBorders>
              <w:top w:val="single" w:sz="4" w:space="0" w:color="000000"/>
              <w:left w:val="nil"/>
              <w:bottom w:val="single" w:sz="4" w:space="0" w:color="000000"/>
              <w:right w:val="single" w:sz="4" w:space="0" w:color="000000"/>
            </w:tcBorders>
            <w:shd w:val="clear" w:color="000000" w:fill="FFFFFF"/>
            <w:vAlign w:val="bottom"/>
          </w:tcPr>
          <w:p w14:paraId="361F1B14" w14:textId="52F2B836" w:rsidR="00040D36" w:rsidRPr="00EF1DFF" w:rsidRDefault="00A346F7" w:rsidP="001243E7">
            <w:pPr>
              <w:spacing w:after="0" w:line="240" w:lineRule="auto"/>
              <w:jc w:val="right"/>
              <w:rPr>
                <w:rFonts w:ascii="Arial Narrow" w:eastAsia="Times New Roman" w:hAnsi="Arial Narrow" w:cs="Calibri"/>
                <w:b/>
                <w:bCs/>
                <w:sz w:val="24"/>
                <w:szCs w:val="24"/>
                <w:lang w:val="es-MX" w:eastAsia="es-MX"/>
              </w:rPr>
            </w:pPr>
            <w:r w:rsidRPr="00EF1DFF">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505,081.26</w:t>
            </w:r>
          </w:p>
        </w:tc>
      </w:tr>
      <w:tr w:rsidR="00040D36" w:rsidRPr="007A61A4" w14:paraId="324DC63B" w14:textId="77777777" w:rsidTr="00A346F7">
        <w:trPr>
          <w:trHeight w:val="413"/>
        </w:trPr>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19B058D" w14:textId="77777777" w:rsidR="00040D36" w:rsidRPr="00C94B35" w:rsidRDefault="00040D36" w:rsidP="001243E7">
            <w:pPr>
              <w:spacing w:after="0" w:line="240" w:lineRule="auto"/>
              <w:jc w:val="both"/>
              <w:rPr>
                <w:rFonts w:ascii="Arial Narrow" w:eastAsia="Times New Roman" w:hAnsi="Arial Narrow" w:cs="Calibri"/>
                <w:bCs/>
                <w:color w:val="000000"/>
                <w:sz w:val="24"/>
                <w:szCs w:val="24"/>
                <w:lang w:val="es-MX" w:eastAsia="es-MX"/>
              </w:rPr>
            </w:pPr>
            <w:r>
              <w:rPr>
                <w:rFonts w:ascii="Arial Narrow" w:eastAsia="Times New Roman" w:hAnsi="Arial Narrow" w:cs="Calibri"/>
                <w:b/>
                <w:bCs/>
                <w:color w:val="000000"/>
                <w:sz w:val="24"/>
                <w:szCs w:val="24"/>
                <w:lang w:val="es-MX" w:eastAsia="es-MX"/>
              </w:rPr>
              <w:t xml:space="preserve">         </w:t>
            </w:r>
            <w:r w:rsidRPr="00C94B35">
              <w:rPr>
                <w:rFonts w:ascii="Arial Narrow" w:eastAsia="Times New Roman" w:hAnsi="Arial Narrow" w:cs="Calibri"/>
                <w:bCs/>
                <w:color w:val="000000"/>
                <w:sz w:val="24"/>
                <w:szCs w:val="24"/>
                <w:lang w:val="es-MX" w:eastAsia="es-MX"/>
              </w:rPr>
              <w:t>Mobiliario y Equipo Educacional y Recreativo</w:t>
            </w:r>
          </w:p>
        </w:tc>
        <w:tc>
          <w:tcPr>
            <w:tcW w:w="1275" w:type="dxa"/>
            <w:tcBorders>
              <w:top w:val="nil"/>
              <w:left w:val="nil"/>
              <w:bottom w:val="single" w:sz="4" w:space="0" w:color="000000"/>
              <w:right w:val="single" w:sz="4" w:space="0" w:color="000000"/>
            </w:tcBorders>
            <w:shd w:val="clear" w:color="000000" w:fill="FFFFFF"/>
            <w:vAlign w:val="bottom"/>
          </w:tcPr>
          <w:p w14:paraId="1330E431" w14:textId="77777777" w:rsidR="00040D36" w:rsidRDefault="00040D36" w:rsidP="001243E7">
            <w:pPr>
              <w:spacing w:after="0" w:line="240" w:lineRule="auto"/>
              <w:jc w:val="right"/>
              <w:rPr>
                <w:rFonts w:ascii="Arial Narrow" w:eastAsia="Times New Roman" w:hAnsi="Arial Narrow" w:cs="Calibri"/>
                <w:bCs/>
                <w:color w:val="000000"/>
                <w:sz w:val="24"/>
                <w:szCs w:val="24"/>
                <w:lang w:val="es-MX" w:eastAsia="es-MX"/>
              </w:rPr>
            </w:pPr>
          </w:p>
        </w:tc>
        <w:tc>
          <w:tcPr>
            <w:tcW w:w="2410" w:type="dxa"/>
            <w:tcBorders>
              <w:top w:val="single" w:sz="4" w:space="0" w:color="000000"/>
              <w:left w:val="nil"/>
              <w:bottom w:val="single" w:sz="4" w:space="0" w:color="000000"/>
              <w:right w:val="single" w:sz="4" w:space="0" w:color="000000"/>
            </w:tcBorders>
            <w:shd w:val="clear" w:color="000000" w:fill="FFFFFF"/>
            <w:vAlign w:val="bottom"/>
          </w:tcPr>
          <w:p w14:paraId="55AEE9D7" w14:textId="7B16A981" w:rsidR="00040D36" w:rsidRPr="00EF1DFF" w:rsidRDefault="00A346F7" w:rsidP="001243E7">
            <w:pPr>
              <w:spacing w:after="0" w:line="240" w:lineRule="auto"/>
              <w:jc w:val="right"/>
              <w:rPr>
                <w:rFonts w:ascii="Arial Narrow" w:eastAsia="Times New Roman" w:hAnsi="Arial Narrow" w:cs="Calibri"/>
                <w:b/>
                <w:bCs/>
                <w:sz w:val="24"/>
                <w:szCs w:val="24"/>
                <w:lang w:val="es-MX" w:eastAsia="es-MX"/>
              </w:rPr>
            </w:pPr>
            <w:r w:rsidRPr="00EF1DFF">
              <w:rPr>
                <w:rFonts w:ascii="Arial Narrow" w:eastAsia="Times New Roman" w:hAnsi="Arial Narrow" w:cs="Calibri"/>
                <w:b/>
                <w:bCs/>
                <w:sz w:val="24"/>
                <w:szCs w:val="24"/>
                <w:lang w:val="es-MX" w:eastAsia="es-MX"/>
              </w:rPr>
              <w:t>$0.00</w:t>
            </w:r>
          </w:p>
        </w:tc>
      </w:tr>
      <w:tr w:rsidR="00040D36" w:rsidRPr="007A61A4" w14:paraId="45D0876A" w14:textId="77777777" w:rsidTr="00A346F7">
        <w:trPr>
          <w:trHeight w:val="413"/>
        </w:trPr>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CBA9933" w14:textId="77777777" w:rsidR="00040D36" w:rsidRPr="002504D4" w:rsidRDefault="00040D36" w:rsidP="001243E7">
            <w:pPr>
              <w:spacing w:after="0" w:line="240" w:lineRule="auto"/>
              <w:jc w:val="both"/>
              <w:rPr>
                <w:rFonts w:ascii="Arial Narrow" w:eastAsia="Times New Roman" w:hAnsi="Arial Narrow" w:cs="Calibri"/>
                <w:bCs/>
                <w:color w:val="000000"/>
                <w:sz w:val="24"/>
                <w:szCs w:val="24"/>
                <w:lang w:val="es-MX" w:eastAsia="es-MX"/>
              </w:rPr>
            </w:pPr>
            <w:r>
              <w:rPr>
                <w:rFonts w:ascii="Arial Narrow" w:eastAsia="Times New Roman" w:hAnsi="Arial Narrow" w:cs="Calibri"/>
                <w:b/>
                <w:bCs/>
                <w:color w:val="000000"/>
                <w:sz w:val="24"/>
                <w:szCs w:val="24"/>
                <w:lang w:val="es-MX" w:eastAsia="es-MX"/>
              </w:rPr>
              <w:t xml:space="preserve">         </w:t>
            </w:r>
            <w:r w:rsidRPr="002504D4">
              <w:rPr>
                <w:rFonts w:ascii="Arial Narrow" w:eastAsia="Times New Roman" w:hAnsi="Arial Narrow" w:cs="Calibri"/>
                <w:bCs/>
                <w:color w:val="000000"/>
                <w:sz w:val="24"/>
                <w:szCs w:val="24"/>
                <w:lang w:val="es-MX" w:eastAsia="es-MX"/>
              </w:rPr>
              <w:t>Activos Intangibles</w:t>
            </w:r>
          </w:p>
        </w:tc>
        <w:tc>
          <w:tcPr>
            <w:tcW w:w="1275" w:type="dxa"/>
            <w:tcBorders>
              <w:top w:val="nil"/>
              <w:left w:val="nil"/>
              <w:bottom w:val="single" w:sz="4" w:space="0" w:color="000000"/>
              <w:right w:val="single" w:sz="4" w:space="0" w:color="000000"/>
            </w:tcBorders>
            <w:shd w:val="clear" w:color="000000" w:fill="FFFFFF"/>
            <w:vAlign w:val="bottom"/>
          </w:tcPr>
          <w:p w14:paraId="4D943C94" w14:textId="77777777" w:rsidR="00040D36" w:rsidRDefault="00040D36" w:rsidP="001243E7">
            <w:pPr>
              <w:spacing w:after="0" w:line="240" w:lineRule="auto"/>
              <w:jc w:val="right"/>
              <w:rPr>
                <w:rFonts w:ascii="Arial Narrow" w:eastAsia="Times New Roman" w:hAnsi="Arial Narrow" w:cs="Calibri"/>
                <w:bCs/>
                <w:color w:val="000000"/>
                <w:sz w:val="24"/>
                <w:szCs w:val="24"/>
                <w:lang w:val="es-MX" w:eastAsia="es-MX"/>
              </w:rPr>
            </w:pPr>
          </w:p>
        </w:tc>
        <w:tc>
          <w:tcPr>
            <w:tcW w:w="2410" w:type="dxa"/>
            <w:tcBorders>
              <w:top w:val="single" w:sz="4" w:space="0" w:color="000000"/>
              <w:left w:val="nil"/>
              <w:bottom w:val="single" w:sz="4" w:space="0" w:color="000000"/>
              <w:right w:val="single" w:sz="4" w:space="0" w:color="000000"/>
            </w:tcBorders>
            <w:shd w:val="clear" w:color="000000" w:fill="FFFFFF"/>
            <w:vAlign w:val="bottom"/>
          </w:tcPr>
          <w:p w14:paraId="4AE4C7C4" w14:textId="5B6F6BAF" w:rsidR="00040D36" w:rsidRPr="00EF1DFF" w:rsidRDefault="00A346F7" w:rsidP="001243E7">
            <w:pPr>
              <w:spacing w:after="0" w:line="240" w:lineRule="auto"/>
              <w:jc w:val="right"/>
              <w:rPr>
                <w:rFonts w:ascii="Arial Narrow" w:eastAsia="Times New Roman" w:hAnsi="Arial Narrow" w:cs="Calibri"/>
                <w:b/>
                <w:bCs/>
                <w:sz w:val="24"/>
                <w:szCs w:val="24"/>
                <w:lang w:val="es-MX" w:eastAsia="es-MX"/>
              </w:rPr>
            </w:pPr>
            <w:r w:rsidRPr="00EF1DFF">
              <w:rPr>
                <w:rFonts w:ascii="Arial Narrow" w:eastAsia="Times New Roman" w:hAnsi="Arial Narrow" w:cs="Calibri"/>
                <w:b/>
                <w:bCs/>
                <w:sz w:val="24"/>
                <w:szCs w:val="24"/>
                <w:lang w:val="es-MX" w:eastAsia="es-MX"/>
              </w:rPr>
              <w:t>$</w:t>
            </w:r>
            <w:r w:rsidR="00057E78" w:rsidRPr="00EF1DFF">
              <w:rPr>
                <w:rFonts w:ascii="Arial Narrow" w:eastAsia="Times New Roman" w:hAnsi="Arial Narrow" w:cs="Calibri"/>
                <w:b/>
                <w:bCs/>
                <w:sz w:val="24"/>
                <w:szCs w:val="24"/>
                <w:lang w:val="es-MX" w:eastAsia="es-MX"/>
              </w:rPr>
              <w:t>39,169.69</w:t>
            </w:r>
          </w:p>
        </w:tc>
      </w:tr>
      <w:tr w:rsidR="00A346F7" w:rsidRPr="007A61A4" w14:paraId="6EE884D0" w14:textId="77777777" w:rsidTr="00A346F7">
        <w:trPr>
          <w:trHeight w:val="413"/>
        </w:trPr>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8B92877" w14:textId="08AC3B97" w:rsidR="00A346F7" w:rsidRDefault="00A346F7" w:rsidP="00A346F7">
            <w:pPr>
              <w:spacing w:after="0" w:line="240" w:lineRule="auto"/>
              <w:jc w:val="both"/>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3</w:t>
            </w:r>
            <w:r w:rsidRPr="007A61A4">
              <w:rPr>
                <w:rFonts w:ascii="Arial Narrow" w:eastAsia="Times New Roman" w:hAnsi="Arial Narrow" w:cs="Calibri"/>
                <w:b/>
                <w:bCs/>
                <w:color w:val="000000"/>
                <w:sz w:val="24"/>
                <w:szCs w:val="24"/>
                <w:lang w:val="es-MX" w:eastAsia="es-MX"/>
              </w:rPr>
              <w:t>. Más Gastos Contables No Presupuestales</w:t>
            </w:r>
          </w:p>
        </w:tc>
        <w:tc>
          <w:tcPr>
            <w:tcW w:w="1275" w:type="dxa"/>
            <w:tcBorders>
              <w:top w:val="nil"/>
              <w:left w:val="nil"/>
              <w:bottom w:val="single" w:sz="4" w:space="0" w:color="000000"/>
              <w:right w:val="single" w:sz="4" w:space="0" w:color="000000"/>
            </w:tcBorders>
            <w:shd w:val="clear" w:color="000000" w:fill="FFFFFF"/>
            <w:vAlign w:val="bottom"/>
          </w:tcPr>
          <w:p w14:paraId="22524B14" w14:textId="77777777" w:rsidR="00A346F7" w:rsidRPr="007A61A4" w:rsidRDefault="00A346F7" w:rsidP="00A346F7">
            <w:pPr>
              <w:spacing w:after="0" w:line="240" w:lineRule="auto"/>
              <w:jc w:val="right"/>
              <w:rPr>
                <w:rFonts w:ascii="Arial Narrow" w:eastAsia="Times New Roman" w:hAnsi="Arial Narrow" w:cs="Calibri"/>
                <w:b/>
                <w:bCs/>
                <w:color w:val="000000"/>
                <w:sz w:val="24"/>
                <w:szCs w:val="24"/>
                <w:lang w:val="es-MX" w:eastAsia="es-MX"/>
              </w:rPr>
            </w:pPr>
          </w:p>
        </w:tc>
        <w:tc>
          <w:tcPr>
            <w:tcW w:w="2410" w:type="dxa"/>
            <w:tcBorders>
              <w:top w:val="single" w:sz="4" w:space="0" w:color="000000"/>
              <w:left w:val="nil"/>
              <w:bottom w:val="single" w:sz="4" w:space="0" w:color="000000"/>
              <w:right w:val="single" w:sz="4" w:space="0" w:color="000000"/>
            </w:tcBorders>
            <w:shd w:val="clear" w:color="000000" w:fill="FFFFFF"/>
            <w:vAlign w:val="bottom"/>
          </w:tcPr>
          <w:p w14:paraId="4A16FCAE" w14:textId="7E07B50A" w:rsidR="00A346F7" w:rsidRPr="00EF1DFF" w:rsidRDefault="00A346F7" w:rsidP="00A346F7">
            <w:pPr>
              <w:spacing w:after="0" w:line="240" w:lineRule="auto"/>
              <w:jc w:val="right"/>
              <w:rPr>
                <w:rFonts w:ascii="Arial Narrow" w:eastAsia="Times New Roman" w:hAnsi="Arial Narrow" w:cs="Calibri"/>
                <w:b/>
                <w:bCs/>
                <w:sz w:val="24"/>
                <w:szCs w:val="24"/>
                <w:lang w:val="es-MX" w:eastAsia="es-MX"/>
              </w:rPr>
            </w:pPr>
            <w:r w:rsidRPr="00EF1DFF">
              <w:rPr>
                <w:rFonts w:ascii="Arial Narrow" w:eastAsia="Times New Roman" w:hAnsi="Arial Narrow" w:cs="Calibri"/>
                <w:b/>
                <w:bCs/>
                <w:sz w:val="24"/>
                <w:szCs w:val="24"/>
                <w:lang w:val="es-MX" w:eastAsia="es-MX"/>
              </w:rPr>
              <w:t>$0.00</w:t>
            </w:r>
          </w:p>
        </w:tc>
      </w:tr>
      <w:tr w:rsidR="00A346F7" w:rsidRPr="007A61A4" w14:paraId="3DDC2406" w14:textId="77777777" w:rsidTr="00A346F7">
        <w:trPr>
          <w:trHeight w:val="413"/>
        </w:trPr>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BE7C5D9" w14:textId="212C6856" w:rsidR="00A346F7" w:rsidRPr="00A346F7" w:rsidRDefault="00A346F7" w:rsidP="00A346F7">
            <w:pPr>
              <w:spacing w:after="0" w:line="240" w:lineRule="auto"/>
              <w:jc w:val="both"/>
              <w:rPr>
                <w:rFonts w:ascii="Arial Narrow" w:eastAsia="Times New Roman" w:hAnsi="Arial Narrow" w:cs="Calibri"/>
                <w:color w:val="000000"/>
                <w:sz w:val="24"/>
                <w:szCs w:val="24"/>
                <w:lang w:val="es-MX" w:eastAsia="es-MX"/>
              </w:rPr>
            </w:pPr>
            <w:r>
              <w:rPr>
                <w:rFonts w:ascii="Arial Narrow" w:eastAsia="Times New Roman" w:hAnsi="Arial Narrow" w:cs="Calibri"/>
                <w:b/>
                <w:bCs/>
                <w:color w:val="000000"/>
                <w:sz w:val="24"/>
                <w:szCs w:val="24"/>
                <w:lang w:val="es-MX" w:eastAsia="es-MX"/>
              </w:rPr>
              <w:t xml:space="preserve">   </w:t>
            </w:r>
            <w:r w:rsidRPr="00A346F7">
              <w:rPr>
                <w:rFonts w:ascii="Arial Narrow" w:eastAsia="Times New Roman" w:hAnsi="Arial Narrow" w:cs="Calibri"/>
                <w:color w:val="000000"/>
                <w:sz w:val="24"/>
                <w:szCs w:val="24"/>
                <w:lang w:val="es-MX" w:eastAsia="es-MX"/>
              </w:rPr>
              <w:t>OTROS GASTOS</w:t>
            </w:r>
          </w:p>
        </w:tc>
        <w:tc>
          <w:tcPr>
            <w:tcW w:w="1275" w:type="dxa"/>
            <w:tcBorders>
              <w:top w:val="nil"/>
              <w:left w:val="nil"/>
              <w:bottom w:val="single" w:sz="4" w:space="0" w:color="000000"/>
              <w:right w:val="single" w:sz="4" w:space="0" w:color="000000"/>
            </w:tcBorders>
            <w:shd w:val="clear" w:color="000000" w:fill="FFFFFF"/>
            <w:vAlign w:val="bottom"/>
            <w:hideMark/>
          </w:tcPr>
          <w:p w14:paraId="359DF597" w14:textId="77777777" w:rsidR="00A346F7" w:rsidRPr="007A61A4" w:rsidRDefault="00A346F7" w:rsidP="00A346F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410" w:type="dxa"/>
            <w:tcBorders>
              <w:top w:val="single" w:sz="4" w:space="0" w:color="000000"/>
              <w:left w:val="nil"/>
              <w:bottom w:val="single" w:sz="4" w:space="0" w:color="000000"/>
              <w:right w:val="single" w:sz="4" w:space="0" w:color="000000"/>
            </w:tcBorders>
            <w:shd w:val="clear" w:color="000000" w:fill="FFFFFF"/>
            <w:vAlign w:val="bottom"/>
            <w:hideMark/>
          </w:tcPr>
          <w:p w14:paraId="07E38118" w14:textId="5D4C6A8D" w:rsidR="00A346F7" w:rsidRPr="00EF1DFF" w:rsidRDefault="00A346F7" w:rsidP="00A346F7">
            <w:pPr>
              <w:spacing w:after="0" w:line="240" w:lineRule="auto"/>
              <w:jc w:val="right"/>
              <w:rPr>
                <w:rFonts w:ascii="Arial Narrow" w:eastAsia="Times New Roman" w:hAnsi="Arial Narrow" w:cs="Calibri"/>
                <w:b/>
                <w:bCs/>
                <w:sz w:val="24"/>
                <w:szCs w:val="24"/>
                <w:lang w:val="es-MX" w:eastAsia="es-MX"/>
              </w:rPr>
            </w:pPr>
            <w:r w:rsidRPr="00EF1DFF">
              <w:rPr>
                <w:rFonts w:ascii="Arial Narrow" w:eastAsia="Times New Roman" w:hAnsi="Arial Narrow" w:cs="Calibri"/>
                <w:b/>
                <w:bCs/>
                <w:sz w:val="24"/>
                <w:szCs w:val="24"/>
                <w:lang w:val="es-MX" w:eastAsia="es-MX"/>
              </w:rPr>
              <w:t>$0.00</w:t>
            </w:r>
          </w:p>
        </w:tc>
      </w:tr>
      <w:tr w:rsidR="00A346F7" w:rsidRPr="007A61A4" w14:paraId="5B8B0222" w14:textId="77777777" w:rsidTr="00A346F7">
        <w:trPr>
          <w:trHeight w:val="413"/>
        </w:trPr>
        <w:tc>
          <w:tcPr>
            <w:tcW w:w="6237"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415EDDC2" w14:textId="77777777" w:rsidR="00A346F7" w:rsidRPr="007A61A4" w:rsidRDefault="00A346F7" w:rsidP="00A346F7">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Total De Gasto Contable </w:t>
            </w:r>
          </w:p>
        </w:tc>
        <w:tc>
          <w:tcPr>
            <w:tcW w:w="1275" w:type="dxa"/>
            <w:tcBorders>
              <w:top w:val="nil"/>
              <w:left w:val="nil"/>
              <w:bottom w:val="single" w:sz="4" w:space="0" w:color="000000"/>
              <w:right w:val="single" w:sz="4" w:space="0" w:color="000000"/>
            </w:tcBorders>
            <w:shd w:val="clear" w:color="000000" w:fill="FFFFFF"/>
            <w:vAlign w:val="bottom"/>
            <w:hideMark/>
          </w:tcPr>
          <w:p w14:paraId="6F6E44AC" w14:textId="77777777" w:rsidR="00A346F7" w:rsidRPr="007A61A4" w:rsidRDefault="00A346F7" w:rsidP="00A346F7">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410" w:type="dxa"/>
            <w:tcBorders>
              <w:top w:val="single" w:sz="4" w:space="0" w:color="000000"/>
              <w:left w:val="nil"/>
              <w:bottom w:val="single" w:sz="4" w:space="0" w:color="000000"/>
              <w:right w:val="single" w:sz="4" w:space="0" w:color="000000"/>
            </w:tcBorders>
            <w:shd w:val="clear" w:color="000000" w:fill="D3D3D3"/>
            <w:vAlign w:val="bottom"/>
            <w:hideMark/>
          </w:tcPr>
          <w:p w14:paraId="744D7B95" w14:textId="5BF7DC52" w:rsidR="00A346F7" w:rsidRPr="00EF1DFF" w:rsidRDefault="00A346F7" w:rsidP="00A346F7">
            <w:pPr>
              <w:spacing w:after="0" w:line="240" w:lineRule="auto"/>
              <w:jc w:val="right"/>
              <w:rPr>
                <w:rFonts w:ascii="Arial Narrow" w:eastAsia="Times New Roman" w:hAnsi="Arial Narrow" w:cs="Calibri"/>
                <w:b/>
                <w:bCs/>
                <w:sz w:val="24"/>
                <w:szCs w:val="24"/>
                <w:lang w:val="es-MX" w:eastAsia="es-MX"/>
              </w:rPr>
            </w:pPr>
            <w:r w:rsidRPr="00EF1DFF">
              <w:rPr>
                <w:rFonts w:ascii="Arial Narrow" w:eastAsia="Times New Roman" w:hAnsi="Arial Narrow" w:cs="Calibri"/>
                <w:b/>
                <w:bCs/>
                <w:sz w:val="24"/>
                <w:szCs w:val="24"/>
                <w:lang w:val="es-MX" w:eastAsia="es-MX"/>
              </w:rPr>
              <w:t>$</w:t>
            </w:r>
            <w:r w:rsidR="008D4298">
              <w:rPr>
                <w:rFonts w:ascii="Arial Narrow" w:eastAsia="Times New Roman" w:hAnsi="Arial Narrow" w:cs="Calibri"/>
                <w:b/>
                <w:bCs/>
                <w:sz w:val="24"/>
                <w:szCs w:val="24"/>
                <w:lang w:val="es-MX" w:eastAsia="es-MX"/>
              </w:rPr>
              <w:t>201,</w:t>
            </w:r>
            <w:r w:rsidR="0027701E">
              <w:rPr>
                <w:rFonts w:ascii="Arial Narrow" w:eastAsia="Times New Roman" w:hAnsi="Arial Narrow" w:cs="Calibri"/>
                <w:b/>
                <w:bCs/>
                <w:sz w:val="24"/>
                <w:szCs w:val="24"/>
                <w:lang w:val="es-MX" w:eastAsia="es-MX"/>
              </w:rPr>
              <w:t>3</w:t>
            </w:r>
            <w:r w:rsidR="008D4298">
              <w:rPr>
                <w:rFonts w:ascii="Arial Narrow" w:eastAsia="Times New Roman" w:hAnsi="Arial Narrow" w:cs="Calibri"/>
                <w:b/>
                <w:bCs/>
                <w:sz w:val="24"/>
                <w:szCs w:val="24"/>
                <w:lang w:val="es-MX" w:eastAsia="es-MX"/>
              </w:rPr>
              <w:t>83,</w:t>
            </w:r>
            <w:r w:rsidR="0027701E">
              <w:rPr>
                <w:rFonts w:ascii="Arial Narrow" w:eastAsia="Times New Roman" w:hAnsi="Arial Narrow" w:cs="Calibri"/>
                <w:b/>
                <w:bCs/>
                <w:sz w:val="24"/>
                <w:szCs w:val="24"/>
                <w:lang w:val="es-MX" w:eastAsia="es-MX"/>
              </w:rPr>
              <w:t>374</w:t>
            </w:r>
            <w:r w:rsidR="008D4298">
              <w:rPr>
                <w:rFonts w:ascii="Arial Narrow" w:eastAsia="Times New Roman" w:hAnsi="Arial Narrow" w:cs="Calibri"/>
                <w:b/>
                <w:bCs/>
                <w:sz w:val="24"/>
                <w:szCs w:val="24"/>
                <w:lang w:val="es-MX" w:eastAsia="es-MX"/>
              </w:rPr>
              <w:t>.</w:t>
            </w:r>
            <w:r w:rsidR="0027701E">
              <w:rPr>
                <w:rFonts w:ascii="Arial Narrow" w:eastAsia="Times New Roman" w:hAnsi="Arial Narrow" w:cs="Calibri"/>
                <w:b/>
                <w:bCs/>
                <w:sz w:val="24"/>
                <w:szCs w:val="24"/>
                <w:lang w:val="es-MX" w:eastAsia="es-MX"/>
              </w:rPr>
              <w:t>96</w:t>
            </w:r>
          </w:p>
        </w:tc>
      </w:tr>
    </w:tbl>
    <w:p w14:paraId="7EDDA7B1" w14:textId="77777777" w:rsidR="00040D36" w:rsidRDefault="00040D36" w:rsidP="00040D36">
      <w:pPr>
        <w:spacing w:line="240" w:lineRule="auto"/>
        <w:jc w:val="both"/>
        <w:rPr>
          <w:rFonts w:ascii="Arial Narrow" w:hAnsi="Arial Narrow" w:cs="Calibri"/>
          <w:b/>
          <w:sz w:val="24"/>
          <w:szCs w:val="24"/>
          <w:lang w:val="es-MX"/>
        </w:rPr>
      </w:pPr>
    </w:p>
    <w:p w14:paraId="18772D3C" w14:textId="77777777" w:rsidR="00040D36" w:rsidRDefault="00040D36" w:rsidP="00040D36">
      <w:pPr>
        <w:spacing w:line="240" w:lineRule="auto"/>
        <w:jc w:val="both"/>
        <w:rPr>
          <w:rFonts w:ascii="Arial Narrow" w:hAnsi="Arial Narrow" w:cs="Calibri"/>
          <w:b/>
          <w:sz w:val="24"/>
          <w:szCs w:val="24"/>
          <w:lang w:val="es-MX"/>
        </w:rPr>
      </w:pPr>
    </w:p>
    <w:p w14:paraId="2F0F1B0F" w14:textId="77777777" w:rsidR="00040D36" w:rsidRDefault="00040D36" w:rsidP="00040D36">
      <w:pPr>
        <w:spacing w:line="240" w:lineRule="auto"/>
        <w:jc w:val="both"/>
        <w:rPr>
          <w:rFonts w:ascii="Arial Narrow" w:hAnsi="Arial Narrow" w:cs="Calibri"/>
          <w:b/>
          <w:sz w:val="24"/>
          <w:szCs w:val="24"/>
          <w:lang w:val="es-MX"/>
        </w:rPr>
      </w:pPr>
    </w:p>
    <w:p w14:paraId="718DD421" w14:textId="77777777" w:rsidR="00040D36" w:rsidRPr="007A61A4" w:rsidRDefault="00040D36" w:rsidP="00040D36">
      <w:pPr>
        <w:spacing w:line="240" w:lineRule="auto"/>
        <w:jc w:val="both"/>
        <w:rPr>
          <w:rFonts w:ascii="Arial Narrow" w:hAnsi="Arial Narrow" w:cs="Calibri"/>
          <w:b/>
          <w:sz w:val="24"/>
          <w:szCs w:val="24"/>
          <w:lang w:val="es-MX"/>
        </w:rPr>
      </w:pPr>
    </w:p>
    <w:p w14:paraId="4468CF2C" w14:textId="77777777" w:rsidR="00A346F7" w:rsidRDefault="00A346F7" w:rsidP="00040D36">
      <w:pPr>
        <w:spacing w:line="240" w:lineRule="auto"/>
        <w:jc w:val="both"/>
        <w:rPr>
          <w:rFonts w:ascii="Arial Narrow" w:hAnsi="Arial Narrow" w:cs="Calibri"/>
          <w:b/>
          <w:sz w:val="24"/>
          <w:szCs w:val="24"/>
          <w:lang w:val="es-MX"/>
        </w:rPr>
      </w:pPr>
    </w:p>
    <w:p w14:paraId="5A541904" w14:textId="77777777" w:rsidR="00A346F7" w:rsidRDefault="00A346F7" w:rsidP="00040D36">
      <w:pPr>
        <w:spacing w:line="240" w:lineRule="auto"/>
        <w:jc w:val="both"/>
        <w:rPr>
          <w:rFonts w:ascii="Arial Narrow" w:hAnsi="Arial Narrow" w:cs="Calibri"/>
          <w:b/>
          <w:sz w:val="24"/>
          <w:szCs w:val="24"/>
          <w:lang w:val="es-MX"/>
        </w:rPr>
      </w:pPr>
    </w:p>
    <w:p w14:paraId="188C2B48" w14:textId="77777777" w:rsidR="00A346F7" w:rsidRDefault="00A346F7" w:rsidP="00040D36">
      <w:pPr>
        <w:spacing w:line="240" w:lineRule="auto"/>
        <w:jc w:val="both"/>
        <w:rPr>
          <w:rFonts w:ascii="Arial Narrow" w:hAnsi="Arial Narrow" w:cs="Calibri"/>
          <w:b/>
          <w:sz w:val="24"/>
          <w:szCs w:val="24"/>
          <w:lang w:val="es-MX"/>
        </w:rPr>
      </w:pPr>
    </w:p>
    <w:p w14:paraId="47DFAF50" w14:textId="10C2371D" w:rsidR="00A346F7" w:rsidRDefault="00A346F7" w:rsidP="00040D36">
      <w:pPr>
        <w:spacing w:line="240" w:lineRule="auto"/>
        <w:jc w:val="both"/>
        <w:rPr>
          <w:rFonts w:ascii="Arial Narrow" w:hAnsi="Arial Narrow" w:cs="Calibri"/>
          <w:b/>
          <w:sz w:val="24"/>
          <w:szCs w:val="24"/>
          <w:lang w:val="es-MX"/>
        </w:rPr>
      </w:pPr>
    </w:p>
    <w:p w14:paraId="05C8FABB" w14:textId="77777777" w:rsidR="00161739" w:rsidRDefault="00161739" w:rsidP="00040D36">
      <w:pPr>
        <w:spacing w:line="240" w:lineRule="auto"/>
        <w:jc w:val="both"/>
        <w:rPr>
          <w:rFonts w:ascii="Arial Narrow" w:hAnsi="Arial Narrow" w:cs="Calibri"/>
          <w:b/>
          <w:sz w:val="24"/>
          <w:szCs w:val="24"/>
          <w:lang w:val="es-MX"/>
        </w:rPr>
      </w:pPr>
    </w:p>
    <w:p w14:paraId="48EEBC05" w14:textId="77777777" w:rsidR="00A346F7" w:rsidRDefault="00A346F7" w:rsidP="00040D36">
      <w:pPr>
        <w:spacing w:line="240" w:lineRule="auto"/>
        <w:jc w:val="both"/>
        <w:rPr>
          <w:rFonts w:ascii="Arial Narrow" w:hAnsi="Arial Narrow" w:cs="Calibri"/>
          <w:b/>
          <w:sz w:val="24"/>
          <w:szCs w:val="24"/>
          <w:lang w:val="es-MX"/>
        </w:rPr>
      </w:pPr>
    </w:p>
    <w:p w14:paraId="399D4BA3" w14:textId="77777777" w:rsidR="00A346F7" w:rsidRDefault="00A346F7" w:rsidP="00040D36">
      <w:pPr>
        <w:spacing w:line="240" w:lineRule="auto"/>
        <w:jc w:val="both"/>
        <w:rPr>
          <w:rFonts w:ascii="Arial Narrow" w:hAnsi="Arial Narrow" w:cs="Calibri"/>
          <w:b/>
          <w:sz w:val="24"/>
          <w:szCs w:val="24"/>
          <w:lang w:val="es-MX"/>
        </w:rPr>
      </w:pPr>
    </w:p>
    <w:p w14:paraId="690FF357" w14:textId="7F9FAD26" w:rsidR="00040D36" w:rsidRPr="007A61A4" w:rsidRDefault="00040D36" w:rsidP="00040D36">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b) NOTAS DE MEMORIA (CUENTAS DE ORDEN)</w:t>
      </w:r>
    </w:p>
    <w:p w14:paraId="4315CA02" w14:textId="04171135" w:rsidR="00A346F7" w:rsidRDefault="00A346F7" w:rsidP="00A346F7">
      <w:pPr>
        <w:pStyle w:val="Prrafodelista"/>
        <w:numPr>
          <w:ilvl w:val="0"/>
          <w:numId w:val="4"/>
        </w:numPr>
        <w:spacing w:after="160"/>
        <w:jc w:val="both"/>
        <w:rPr>
          <w:rFonts w:ascii="Arial Narrow" w:hAnsi="Arial Narrow" w:cs="Calibri"/>
          <w:lang w:val="es-MX"/>
        </w:rPr>
      </w:pPr>
      <w:r>
        <w:rPr>
          <w:rFonts w:ascii="Arial Narrow" w:hAnsi="Arial Narrow" w:cs="Calibri"/>
          <w:lang w:val="es-MX"/>
        </w:rPr>
        <w:t>Cuentas de Orden Contable</w:t>
      </w:r>
    </w:p>
    <w:p w14:paraId="03FBC8AB" w14:textId="35CAB0C2" w:rsidR="002E0257" w:rsidRPr="002E0257" w:rsidRDefault="002E0257" w:rsidP="002E0257">
      <w:pPr>
        <w:spacing w:after="160"/>
        <w:ind w:left="780"/>
        <w:jc w:val="both"/>
        <w:rPr>
          <w:rFonts w:ascii="Arial Narrow" w:hAnsi="Arial Narrow" w:cs="Calibri"/>
          <w:b/>
          <w:bCs/>
          <w:lang w:val="es-MX"/>
        </w:rPr>
      </w:pPr>
      <w:r w:rsidRPr="002E0257">
        <w:rPr>
          <w:rFonts w:ascii="Arial Narrow" w:hAnsi="Arial Narrow" w:cs="Calibri"/>
          <w:b/>
          <w:bCs/>
          <w:lang w:val="es-MX"/>
        </w:rPr>
        <w:t>JUICIOS</w:t>
      </w:r>
    </w:p>
    <w:p w14:paraId="1DC61FDF" w14:textId="72E5C806" w:rsidR="00A346F7" w:rsidRDefault="002E0257" w:rsidP="003C6E45">
      <w:pPr>
        <w:spacing w:after="160" w:line="240" w:lineRule="auto"/>
        <w:jc w:val="both"/>
        <w:rPr>
          <w:rFonts w:ascii="Arial Narrow" w:hAnsi="Arial Narrow" w:cs="Calibri"/>
          <w:sz w:val="24"/>
          <w:szCs w:val="24"/>
          <w:lang w:val="es-MX"/>
        </w:rPr>
      </w:pPr>
      <w:r>
        <w:rPr>
          <w:rFonts w:ascii="Arial Narrow" w:hAnsi="Arial Narrow" w:cs="Calibri"/>
          <w:sz w:val="24"/>
          <w:szCs w:val="24"/>
          <w:lang w:val="es-MX"/>
        </w:rPr>
        <w:t>Al 3</w:t>
      </w:r>
      <w:r w:rsidR="0027701E">
        <w:rPr>
          <w:rFonts w:ascii="Arial Narrow" w:hAnsi="Arial Narrow" w:cs="Calibri"/>
          <w:sz w:val="24"/>
          <w:szCs w:val="24"/>
          <w:lang w:val="es-MX"/>
        </w:rPr>
        <w:t>1</w:t>
      </w:r>
      <w:r w:rsidR="00307448">
        <w:rPr>
          <w:rFonts w:ascii="Arial Narrow" w:hAnsi="Arial Narrow" w:cs="Calibri"/>
          <w:sz w:val="24"/>
          <w:szCs w:val="24"/>
          <w:lang w:val="es-MX"/>
        </w:rPr>
        <w:t xml:space="preserve"> </w:t>
      </w:r>
      <w:r>
        <w:rPr>
          <w:rFonts w:ascii="Arial Narrow" w:hAnsi="Arial Narrow" w:cs="Calibri"/>
          <w:sz w:val="24"/>
          <w:szCs w:val="24"/>
          <w:lang w:val="es-MX"/>
        </w:rPr>
        <w:t xml:space="preserve">de </w:t>
      </w:r>
      <w:r w:rsidR="0027701E">
        <w:rPr>
          <w:rFonts w:ascii="Arial Narrow" w:hAnsi="Arial Narrow" w:cs="Calibri"/>
          <w:sz w:val="24"/>
          <w:szCs w:val="24"/>
          <w:lang w:val="es-MX"/>
        </w:rPr>
        <w:t>dic</w:t>
      </w:r>
      <w:r w:rsidR="00307448">
        <w:rPr>
          <w:rFonts w:ascii="Arial Narrow" w:hAnsi="Arial Narrow" w:cs="Calibri"/>
          <w:sz w:val="24"/>
          <w:szCs w:val="24"/>
          <w:lang w:val="es-MX"/>
        </w:rPr>
        <w:t>iembre</w:t>
      </w:r>
      <w:r>
        <w:rPr>
          <w:rFonts w:ascii="Arial Narrow" w:hAnsi="Arial Narrow" w:cs="Calibri"/>
          <w:sz w:val="24"/>
          <w:szCs w:val="24"/>
          <w:lang w:val="es-MX"/>
        </w:rPr>
        <w:t xml:space="preserve"> del 2021, los importes que integran los pasivos contingentes detallados en el “Informe sobre pasivos contingentes” El área de Jurídico de la Institución, confirmó la existencia de juicios laborales en contra de esta Institución ante las autoridades competentes, al 3</w:t>
      </w:r>
      <w:r w:rsidR="0027701E">
        <w:rPr>
          <w:rFonts w:ascii="Arial Narrow" w:hAnsi="Arial Narrow" w:cs="Calibri"/>
          <w:sz w:val="24"/>
          <w:szCs w:val="24"/>
          <w:lang w:val="es-MX"/>
        </w:rPr>
        <w:t>1</w:t>
      </w:r>
      <w:r>
        <w:rPr>
          <w:rFonts w:ascii="Arial Narrow" w:hAnsi="Arial Narrow" w:cs="Calibri"/>
          <w:sz w:val="24"/>
          <w:szCs w:val="24"/>
          <w:lang w:val="es-MX"/>
        </w:rPr>
        <w:t xml:space="preserve"> de </w:t>
      </w:r>
      <w:r w:rsidR="0027701E">
        <w:rPr>
          <w:rFonts w:ascii="Arial Narrow" w:hAnsi="Arial Narrow" w:cs="Calibri"/>
          <w:sz w:val="24"/>
          <w:szCs w:val="24"/>
          <w:lang w:val="es-MX"/>
        </w:rPr>
        <w:t>dic</w:t>
      </w:r>
      <w:r w:rsidR="00307448">
        <w:rPr>
          <w:rFonts w:ascii="Arial Narrow" w:hAnsi="Arial Narrow" w:cs="Calibri"/>
          <w:sz w:val="24"/>
          <w:szCs w:val="24"/>
          <w:lang w:val="es-MX"/>
        </w:rPr>
        <w:t>iembre</w:t>
      </w:r>
      <w:r>
        <w:rPr>
          <w:rFonts w:ascii="Arial Narrow" w:hAnsi="Arial Narrow" w:cs="Calibri"/>
          <w:sz w:val="24"/>
          <w:szCs w:val="24"/>
          <w:lang w:val="es-MX"/>
        </w:rPr>
        <w:t xml:space="preserve"> del 2021 existen 61 asuntos en litigio por un monto estimado de $ 15,393,121.40</w:t>
      </w:r>
      <w:r w:rsidR="003C6E45">
        <w:rPr>
          <w:rFonts w:ascii="Arial Narrow" w:hAnsi="Arial Narrow" w:cs="Calibri"/>
          <w:sz w:val="24"/>
          <w:szCs w:val="24"/>
          <w:lang w:val="es-MX"/>
        </w:rPr>
        <w:t xml:space="preserve"> los cuales se consideran como Pasivos Contingentes y son registrados en las cuentas de orden, dentro de éstos se encuentran Laudos firmes por la cantidad de   $ 4</w:t>
      </w:r>
      <w:r w:rsidR="000A41AD">
        <w:rPr>
          <w:rFonts w:ascii="Arial Narrow" w:hAnsi="Arial Narrow" w:cs="Calibri"/>
          <w:sz w:val="24"/>
          <w:szCs w:val="24"/>
          <w:lang w:val="es-MX"/>
        </w:rPr>
        <w:t>´</w:t>
      </w:r>
      <w:r w:rsidR="003C6E45">
        <w:rPr>
          <w:rFonts w:ascii="Arial Narrow" w:hAnsi="Arial Narrow" w:cs="Calibri"/>
          <w:sz w:val="24"/>
          <w:szCs w:val="24"/>
          <w:lang w:val="es-MX"/>
        </w:rPr>
        <w:t>990,417.75</w:t>
      </w:r>
    </w:p>
    <w:p w14:paraId="50A39B24" w14:textId="199731DA" w:rsidR="000E45F6" w:rsidRDefault="000E45F6" w:rsidP="00A346F7">
      <w:pPr>
        <w:spacing w:after="160" w:line="240" w:lineRule="auto"/>
        <w:ind w:left="780"/>
        <w:jc w:val="both"/>
        <w:rPr>
          <w:rFonts w:ascii="Arial Narrow" w:hAnsi="Arial Narrow" w:cs="Calibri"/>
          <w:b/>
          <w:bCs/>
          <w:sz w:val="24"/>
          <w:szCs w:val="24"/>
          <w:lang w:val="es-MX"/>
        </w:rPr>
      </w:pPr>
    </w:p>
    <w:p w14:paraId="5860309D" w14:textId="7D35EE9E" w:rsidR="00D96FB6" w:rsidRDefault="00D96FB6" w:rsidP="00A346F7">
      <w:pPr>
        <w:spacing w:after="160" w:line="240" w:lineRule="auto"/>
        <w:ind w:left="780"/>
        <w:jc w:val="both"/>
        <w:rPr>
          <w:rFonts w:ascii="Arial Narrow" w:hAnsi="Arial Narrow" w:cs="Calibri"/>
          <w:b/>
          <w:bCs/>
          <w:sz w:val="24"/>
          <w:szCs w:val="24"/>
          <w:lang w:val="es-MX"/>
        </w:rPr>
      </w:pPr>
    </w:p>
    <w:p w14:paraId="19101FB5" w14:textId="1A9D236B" w:rsidR="00D96FB6" w:rsidRDefault="00D96FB6" w:rsidP="00A346F7">
      <w:pPr>
        <w:spacing w:after="160" w:line="240" w:lineRule="auto"/>
        <w:ind w:left="780"/>
        <w:jc w:val="both"/>
        <w:rPr>
          <w:rFonts w:ascii="Arial Narrow" w:hAnsi="Arial Narrow" w:cs="Calibri"/>
          <w:b/>
          <w:bCs/>
          <w:sz w:val="24"/>
          <w:szCs w:val="24"/>
          <w:lang w:val="es-MX"/>
        </w:rPr>
      </w:pPr>
    </w:p>
    <w:p w14:paraId="19649059" w14:textId="7FD9A2AB" w:rsidR="00D96FB6" w:rsidRDefault="00D96FB6" w:rsidP="00A346F7">
      <w:pPr>
        <w:spacing w:after="160" w:line="240" w:lineRule="auto"/>
        <w:ind w:left="780"/>
        <w:jc w:val="both"/>
        <w:rPr>
          <w:rFonts w:ascii="Arial Narrow" w:hAnsi="Arial Narrow" w:cs="Calibri"/>
          <w:b/>
          <w:bCs/>
          <w:sz w:val="24"/>
          <w:szCs w:val="24"/>
          <w:lang w:val="es-MX"/>
        </w:rPr>
      </w:pPr>
    </w:p>
    <w:p w14:paraId="5B427AD9" w14:textId="206FB312" w:rsidR="00E24291" w:rsidRDefault="00E24291" w:rsidP="00A346F7">
      <w:pPr>
        <w:spacing w:after="160" w:line="240" w:lineRule="auto"/>
        <w:ind w:left="780"/>
        <w:jc w:val="both"/>
        <w:rPr>
          <w:rFonts w:ascii="Arial Narrow" w:hAnsi="Arial Narrow" w:cs="Calibri"/>
          <w:b/>
          <w:bCs/>
          <w:sz w:val="24"/>
          <w:szCs w:val="24"/>
          <w:lang w:val="es-MX"/>
        </w:rPr>
      </w:pPr>
    </w:p>
    <w:p w14:paraId="78358404" w14:textId="38167C6C" w:rsidR="00E24291" w:rsidRDefault="00E24291" w:rsidP="00A346F7">
      <w:pPr>
        <w:spacing w:after="160" w:line="240" w:lineRule="auto"/>
        <w:ind w:left="780"/>
        <w:jc w:val="both"/>
        <w:rPr>
          <w:rFonts w:ascii="Arial Narrow" w:hAnsi="Arial Narrow" w:cs="Calibri"/>
          <w:b/>
          <w:bCs/>
          <w:sz w:val="24"/>
          <w:szCs w:val="24"/>
          <w:lang w:val="es-MX"/>
        </w:rPr>
      </w:pPr>
    </w:p>
    <w:p w14:paraId="51B01586" w14:textId="77777777" w:rsidR="00E24291" w:rsidRDefault="00E24291" w:rsidP="00A346F7">
      <w:pPr>
        <w:spacing w:after="160" w:line="240" w:lineRule="auto"/>
        <w:ind w:left="780"/>
        <w:jc w:val="both"/>
        <w:rPr>
          <w:rFonts w:ascii="Arial Narrow" w:hAnsi="Arial Narrow" w:cs="Calibri"/>
          <w:b/>
          <w:bCs/>
          <w:sz w:val="24"/>
          <w:szCs w:val="24"/>
          <w:lang w:val="es-MX"/>
        </w:rPr>
      </w:pPr>
    </w:p>
    <w:p w14:paraId="1E045933" w14:textId="77D5657E" w:rsidR="00A346F7" w:rsidRPr="003C6E45" w:rsidRDefault="003C6E45" w:rsidP="00A346F7">
      <w:pPr>
        <w:spacing w:after="160" w:line="240" w:lineRule="auto"/>
        <w:ind w:left="780"/>
        <w:jc w:val="both"/>
        <w:rPr>
          <w:rFonts w:ascii="Arial Narrow" w:hAnsi="Arial Narrow" w:cs="Calibri"/>
          <w:b/>
          <w:bCs/>
          <w:sz w:val="24"/>
          <w:szCs w:val="24"/>
          <w:lang w:val="es-MX"/>
        </w:rPr>
      </w:pPr>
      <w:r>
        <w:rPr>
          <w:rFonts w:ascii="Arial Narrow" w:hAnsi="Arial Narrow" w:cs="Calibri"/>
          <w:b/>
          <w:bCs/>
          <w:sz w:val="24"/>
          <w:szCs w:val="24"/>
          <w:lang w:val="es-MX"/>
        </w:rPr>
        <w:t>CUENTAS DE ORDEN CONTABLE</w:t>
      </w:r>
    </w:p>
    <w:tbl>
      <w:tblPr>
        <w:tblStyle w:val="Tablaconcuadrcula"/>
        <w:tblW w:w="0" w:type="auto"/>
        <w:tblInd w:w="780" w:type="dxa"/>
        <w:tblLook w:val="04A0" w:firstRow="1" w:lastRow="0" w:firstColumn="1" w:lastColumn="0" w:noHBand="0" w:noVBand="1"/>
      </w:tblPr>
      <w:tblGrid>
        <w:gridCol w:w="5311"/>
        <w:gridCol w:w="2688"/>
      </w:tblGrid>
      <w:tr w:rsidR="003C6E45" w14:paraId="212095E2" w14:textId="77777777" w:rsidTr="000E45F6">
        <w:tc>
          <w:tcPr>
            <w:tcW w:w="5311" w:type="dxa"/>
            <w:vAlign w:val="center"/>
          </w:tcPr>
          <w:p w14:paraId="3CD6C6D3" w14:textId="576DB934" w:rsidR="003C6E45" w:rsidRDefault="003C6E45" w:rsidP="00A346F7">
            <w:pPr>
              <w:spacing w:after="160" w:line="240" w:lineRule="auto"/>
              <w:jc w:val="both"/>
              <w:rPr>
                <w:rFonts w:ascii="Arial Narrow" w:hAnsi="Arial Narrow" w:cs="Calibri"/>
                <w:sz w:val="24"/>
                <w:szCs w:val="24"/>
                <w:lang w:val="es-MX"/>
              </w:rPr>
            </w:pPr>
            <w:r>
              <w:rPr>
                <w:rFonts w:ascii="Arial Narrow" w:hAnsi="Arial Narrow" w:cs="Calibri"/>
                <w:sz w:val="24"/>
                <w:szCs w:val="24"/>
                <w:lang w:val="es-MX"/>
              </w:rPr>
              <w:t>Demandas Judiciales en Proceso de Resolución</w:t>
            </w:r>
          </w:p>
        </w:tc>
        <w:tc>
          <w:tcPr>
            <w:tcW w:w="2688" w:type="dxa"/>
          </w:tcPr>
          <w:p w14:paraId="16965AA8" w14:textId="68DFED8E" w:rsidR="003C6E45" w:rsidRPr="00292EDE" w:rsidRDefault="003C6E45" w:rsidP="003C6E45">
            <w:pPr>
              <w:spacing w:after="160" w:line="240" w:lineRule="auto"/>
              <w:jc w:val="center"/>
              <w:rPr>
                <w:rFonts w:ascii="Arial Narrow" w:hAnsi="Arial Narrow" w:cs="Calibri"/>
                <w:sz w:val="24"/>
                <w:szCs w:val="24"/>
                <w:lang w:val="es-MX"/>
              </w:rPr>
            </w:pPr>
            <w:r w:rsidRPr="00292EDE">
              <w:rPr>
                <w:rFonts w:ascii="Arial Narrow" w:hAnsi="Arial Narrow" w:cs="Calibri"/>
                <w:sz w:val="24"/>
                <w:szCs w:val="24"/>
                <w:lang w:val="es-MX"/>
              </w:rPr>
              <w:t>$ 10,402,703.60</w:t>
            </w:r>
          </w:p>
        </w:tc>
      </w:tr>
      <w:tr w:rsidR="003C6E45" w14:paraId="5BD5C16A" w14:textId="77777777" w:rsidTr="000E45F6">
        <w:trPr>
          <w:trHeight w:val="288"/>
        </w:trPr>
        <w:tc>
          <w:tcPr>
            <w:tcW w:w="5311" w:type="dxa"/>
          </w:tcPr>
          <w:p w14:paraId="7A22B113" w14:textId="40BD8550" w:rsidR="003C6E45" w:rsidRDefault="003C6E45" w:rsidP="00A346F7">
            <w:pPr>
              <w:spacing w:after="160" w:line="240" w:lineRule="auto"/>
              <w:jc w:val="both"/>
              <w:rPr>
                <w:rFonts w:ascii="Arial Narrow" w:hAnsi="Arial Narrow" w:cs="Calibri"/>
                <w:sz w:val="24"/>
                <w:szCs w:val="24"/>
                <w:lang w:val="es-MX"/>
              </w:rPr>
            </w:pPr>
            <w:r>
              <w:rPr>
                <w:rFonts w:ascii="Arial Narrow" w:hAnsi="Arial Narrow" w:cs="Calibri"/>
                <w:sz w:val="24"/>
                <w:szCs w:val="24"/>
                <w:lang w:val="es-MX"/>
              </w:rPr>
              <w:t>Resolución de Demandas en Proceso Judicial</w:t>
            </w:r>
          </w:p>
        </w:tc>
        <w:tc>
          <w:tcPr>
            <w:tcW w:w="2688" w:type="dxa"/>
          </w:tcPr>
          <w:p w14:paraId="1FF02C07" w14:textId="14DCDB4A" w:rsidR="003C6E45" w:rsidRPr="00292EDE" w:rsidRDefault="000E45F6" w:rsidP="000E45F6">
            <w:pPr>
              <w:spacing w:after="160" w:line="240" w:lineRule="auto"/>
              <w:jc w:val="center"/>
              <w:rPr>
                <w:rFonts w:ascii="Arial Narrow" w:hAnsi="Arial Narrow" w:cs="Calibri"/>
                <w:sz w:val="24"/>
                <w:szCs w:val="24"/>
                <w:lang w:val="es-MX"/>
              </w:rPr>
            </w:pPr>
            <w:r w:rsidRPr="00292EDE">
              <w:rPr>
                <w:rFonts w:ascii="Arial Narrow" w:hAnsi="Arial Narrow" w:cs="Calibri"/>
                <w:sz w:val="24"/>
                <w:szCs w:val="24"/>
                <w:lang w:val="es-MX"/>
              </w:rPr>
              <w:t>$ 10,402,703.60</w:t>
            </w:r>
          </w:p>
        </w:tc>
      </w:tr>
    </w:tbl>
    <w:p w14:paraId="13881499" w14:textId="77777777" w:rsidR="00A346F7" w:rsidRDefault="00A346F7" w:rsidP="00A346F7">
      <w:pPr>
        <w:spacing w:after="160" w:line="240" w:lineRule="auto"/>
        <w:ind w:left="780"/>
        <w:jc w:val="both"/>
        <w:rPr>
          <w:rFonts w:ascii="Arial Narrow" w:hAnsi="Arial Narrow" w:cs="Calibri"/>
          <w:sz w:val="24"/>
          <w:szCs w:val="24"/>
          <w:lang w:val="es-MX"/>
        </w:rPr>
      </w:pPr>
    </w:p>
    <w:p w14:paraId="23F74C77" w14:textId="107FD7D7" w:rsidR="00040D36" w:rsidRPr="007A61A4" w:rsidRDefault="00040D36" w:rsidP="00040D36">
      <w:pPr>
        <w:numPr>
          <w:ilvl w:val="0"/>
          <w:numId w:val="4"/>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Cuentas de Orden Presupuestarias</w:t>
      </w:r>
    </w:p>
    <w:p w14:paraId="613D2E5F" w14:textId="77777777" w:rsidR="00040D36" w:rsidRPr="007A61A4" w:rsidRDefault="00040D36" w:rsidP="00040D36">
      <w:pPr>
        <w:spacing w:line="240" w:lineRule="auto"/>
        <w:jc w:val="both"/>
        <w:rPr>
          <w:rFonts w:ascii="Arial Narrow" w:hAnsi="Arial Narrow" w:cs="Calibri"/>
          <w:i/>
          <w:sz w:val="24"/>
          <w:szCs w:val="24"/>
          <w:lang w:val="es-MX"/>
        </w:rPr>
      </w:pPr>
      <w:r w:rsidRPr="007A61A4">
        <w:rPr>
          <w:rFonts w:ascii="Arial Narrow" w:hAnsi="Arial Narrow" w:cs="Calibri"/>
          <w:i/>
          <w:sz w:val="24"/>
          <w:szCs w:val="24"/>
          <w:lang w:val="es-MX"/>
        </w:rPr>
        <w:t>Cuentas de Ingresos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903"/>
        <w:gridCol w:w="2688"/>
      </w:tblGrid>
      <w:tr w:rsidR="00263690" w:rsidRPr="00263690" w14:paraId="5D30B712" w14:textId="77777777" w:rsidTr="000E45F6">
        <w:tc>
          <w:tcPr>
            <w:tcW w:w="654" w:type="dxa"/>
          </w:tcPr>
          <w:p w14:paraId="0328D4BF"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8110</w:t>
            </w:r>
          </w:p>
        </w:tc>
        <w:tc>
          <w:tcPr>
            <w:tcW w:w="4903" w:type="dxa"/>
          </w:tcPr>
          <w:p w14:paraId="50765BE2"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Ley de Ingresos Estimada</w:t>
            </w:r>
          </w:p>
        </w:tc>
        <w:tc>
          <w:tcPr>
            <w:tcW w:w="2688" w:type="dxa"/>
          </w:tcPr>
          <w:p w14:paraId="67AFC54B" w14:textId="50949241" w:rsidR="00040D36" w:rsidRPr="00263690" w:rsidRDefault="00040D36"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$16</w:t>
            </w:r>
            <w:r w:rsidR="00AA2E17" w:rsidRPr="00263690">
              <w:rPr>
                <w:rFonts w:ascii="Arial Narrow" w:hAnsi="Arial Narrow" w:cs="Calibri"/>
                <w:sz w:val="24"/>
                <w:szCs w:val="24"/>
                <w:lang w:val="es-MX"/>
              </w:rPr>
              <w:t>1</w:t>
            </w:r>
            <w:r w:rsidRPr="00263690">
              <w:rPr>
                <w:rFonts w:ascii="Arial Narrow" w:hAnsi="Arial Narrow" w:cs="Calibri"/>
                <w:sz w:val="24"/>
                <w:szCs w:val="24"/>
                <w:lang w:val="es-MX"/>
              </w:rPr>
              <w:t>,</w:t>
            </w:r>
            <w:r w:rsidR="000A41AD">
              <w:rPr>
                <w:rFonts w:ascii="Arial Narrow" w:hAnsi="Arial Narrow" w:cs="Calibri"/>
                <w:sz w:val="24"/>
                <w:szCs w:val="24"/>
                <w:lang w:val="es-MX"/>
              </w:rPr>
              <w:t>4</w:t>
            </w:r>
            <w:r w:rsidR="00AA2E17" w:rsidRPr="00263690">
              <w:rPr>
                <w:rFonts w:ascii="Arial Narrow" w:hAnsi="Arial Narrow" w:cs="Calibri"/>
                <w:sz w:val="24"/>
                <w:szCs w:val="24"/>
                <w:lang w:val="es-MX"/>
              </w:rPr>
              <w:t>76</w:t>
            </w:r>
            <w:r w:rsidRPr="00263690">
              <w:rPr>
                <w:rFonts w:ascii="Arial Narrow" w:hAnsi="Arial Narrow" w:cs="Calibri"/>
                <w:sz w:val="24"/>
                <w:szCs w:val="24"/>
                <w:lang w:val="es-MX"/>
              </w:rPr>
              <w:t>,</w:t>
            </w:r>
            <w:r w:rsidR="00AA2E17" w:rsidRPr="00263690">
              <w:rPr>
                <w:rFonts w:ascii="Arial Narrow" w:hAnsi="Arial Narrow" w:cs="Calibri"/>
                <w:sz w:val="24"/>
                <w:szCs w:val="24"/>
                <w:lang w:val="es-MX"/>
              </w:rPr>
              <w:t>714</w:t>
            </w:r>
            <w:r w:rsidRPr="00263690">
              <w:rPr>
                <w:rFonts w:ascii="Arial Narrow" w:hAnsi="Arial Narrow" w:cs="Calibri"/>
                <w:sz w:val="24"/>
                <w:szCs w:val="24"/>
                <w:lang w:val="es-MX"/>
              </w:rPr>
              <w:t>.00</w:t>
            </w:r>
          </w:p>
        </w:tc>
      </w:tr>
      <w:tr w:rsidR="00263690" w:rsidRPr="00263690" w14:paraId="1416A476" w14:textId="77777777" w:rsidTr="000E45F6">
        <w:tc>
          <w:tcPr>
            <w:tcW w:w="654" w:type="dxa"/>
          </w:tcPr>
          <w:p w14:paraId="30EC0BCD"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8120</w:t>
            </w:r>
          </w:p>
        </w:tc>
        <w:tc>
          <w:tcPr>
            <w:tcW w:w="4903" w:type="dxa"/>
          </w:tcPr>
          <w:p w14:paraId="6A8D7E47"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Ley de Ingresos por Ejecutar</w:t>
            </w:r>
          </w:p>
        </w:tc>
        <w:tc>
          <w:tcPr>
            <w:tcW w:w="2688" w:type="dxa"/>
          </w:tcPr>
          <w:p w14:paraId="51325C95" w14:textId="6B6DA265" w:rsidR="00040D36" w:rsidRPr="00263690" w:rsidRDefault="00040D36"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w:t>
            </w:r>
            <w:r w:rsidR="0027701E">
              <w:rPr>
                <w:rFonts w:ascii="Arial Narrow" w:hAnsi="Arial Narrow" w:cs="Calibri"/>
                <w:sz w:val="24"/>
                <w:szCs w:val="24"/>
                <w:lang w:val="es-MX"/>
              </w:rPr>
              <w:t>135</w:t>
            </w:r>
            <w:r w:rsidR="00D66CDD">
              <w:rPr>
                <w:rFonts w:ascii="Arial Narrow" w:hAnsi="Arial Narrow" w:cs="Calibri"/>
                <w:sz w:val="24"/>
                <w:szCs w:val="24"/>
                <w:lang w:val="es-MX"/>
              </w:rPr>
              <w:t>’</w:t>
            </w:r>
            <w:r w:rsidR="0027701E">
              <w:rPr>
                <w:rFonts w:ascii="Arial Narrow" w:hAnsi="Arial Narrow" w:cs="Calibri"/>
                <w:sz w:val="24"/>
                <w:szCs w:val="24"/>
                <w:lang w:val="es-MX"/>
              </w:rPr>
              <w:t>412,311.38</w:t>
            </w:r>
          </w:p>
        </w:tc>
      </w:tr>
      <w:tr w:rsidR="00263690" w:rsidRPr="00263690" w14:paraId="39B091D4" w14:textId="77777777" w:rsidTr="000E45F6">
        <w:tc>
          <w:tcPr>
            <w:tcW w:w="654" w:type="dxa"/>
          </w:tcPr>
          <w:p w14:paraId="43AFFEA9"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8130</w:t>
            </w:r>
          </w:p>
        </w:tc>
        <w:tc>
          <w:tcPr>
            <w:tcW w:w="4903" w:type="dxa"/>
          </w:tcPr>
          <w:p w14:paraId="51C97149"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Modificaciones a la Ley de Ingresos</w:t>
            </w:r>
          </w:p>
        </w:tc>
        <w:tc>
          <w:tcPr>
            <w:tcW w:w="2688" w:type="dxa"/>
          </w:tcPr>
          <w:p w14:paraId="380BD9D5" w14:textId="30739DD7" w:rsidR="00040D36" w:rsidRPr="00263690" w:rsidRDefault="00040D36"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w:t>
            </w:r>
            <w:r w:rsidR="0027701E">
              <w:rPr>
                <w:rFonts w:ascii="Arial Narrow" w:hAnsi="Arial Narrow" w:cs="Calibri"/>
                <w:sz w:val="24"/>
                <w:szCs w:val="24"/>
                <w:lang w:val="es-MX"/>
              </w:rPr>
              <w:t>159’669,164</w:t>
            </w:r>
            <w:r w:rsidRPr="00263690">
              <w:rPr>
                <w:rFonts w:ascii="Arial Narrow" w:hAnsi="Arial Narrow" w:cs="Calibri"/>
                <w:sz w:val="24"/>
                <w:szCs w:val="24"/>
                <w:lang w:val="es-MX"/>
              </w:rPr>
              <w:t>.00</w:t>
            </w:r>
          </w:p>
        </w:tc>
      </w:tr>
      <w:tr w:rsidR="00263690" w:rsidRPr="00263690" w14:paraId="04308518" w14:textId="77777777" w:rsidTr="000E45F6">
        <w:tc>
          <w:tcPr>
            <w:tcW w:w="654" w:type="dxa"/>
          </w:tcPr>
          <w:p w14:paraId="45D73680"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8140</w:t>
            </w:r>
          </w:p>
        </w:tc>
        <w:tc>
          <w:tcPr>
            <w:tcW w:w="4903" w:type="dxa"/>
          </w:tcPr>
          <w:p w14:paraId="6C52A716"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Ingreso Devengado</w:t>
            </w:r>
          </w:p>
        </w:tc>
        <w:tc>
          <w:tcPr>
            <w:tcW w:w="2688" w:type="dxa"/>
          </w:tcPr>
          <w:p w14:paraId="39E0E7FC" w14:textId="783834F7" w:rsidR="00040D36" w:rsidRPr="00263690" w:rsidRDefault="00040D36"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w:t>
            </w:r>
            <w:r w:rsidR="00AA2E17" w:rsidRPr="00263690">
              <w:rPr>
                <w:rFonts w:ascii="Arial Narrow" w:hAnsi="Arial Narrow" w:cs="Calibri"/>
                <w:sz w:val="24"/>
                <w:szCs w:val="24"/>
                <w:lang w:val="es-MX"/>
              </w:rPr>
              <w:t>1</w:t>
            </w:r>
            <w:r w:rsidR="00B14508">
              <w:rPr>
                <w:rFonts w:ascii="Arial Narrow" w:hAnsi="Arial Narrow" w:cs="Calibri"/>
                <w:sz w:val="24"/>
                <w:szCs w:val="24"/>
                <w:lang w:val="es-MX"/>
              </w:rPr>
              <w:t>85,733,566.62</w:t>
            </w:r>
          </w:p>
        </w:tc>
      </w:tr>
      <w:tr w:rsidR="00040D36" w:rsidRPr="00263690" w14:paraId="750E7849" w14:textId="77777777" w:rsidTr="000E45F6">
        <w:tc>
          <w:tcPr>
            <w:tcW w:w="654" w:type="dxa"/>
          </w:tcPr>
          <w:p w14:paraId="546E9553"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8150</w:t>
            </w:r>
          </w:p>
        </w:tc>
        <w:tc>
          <w:tcPr>
            <w:tcW w:w="4903" w:type="dxa"/>
          </w:tcPr>
          <w:p w14:paraId="3163866B"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Ingreso Recaudado</w:t>
            </w:r>
          </w:p>
        </w:tc>
        <w:tc>
          <w:tcPr>
            <w:tcW w:w="2688" w:type="dxa"/>
          </w:tcPr>
          <w:p w14:paraId="5228749C" w14:textId="3E7C4DEB" w:rsidR="00040D36" w:rsidRPr="00263690" w:rsidRDefault="00040D36"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w:t>
            </w:r>
            <w:r w:rsidR="00B14508">
              <w:rPr>
                <w:rFonts w:ascii="Arial Narrow" w:hAnsi="Arial Narrow" w:cs="Calibri"/>
                <w:sz w:val="24"/>
                <w:szCs w:val="24"/>
                <w:lang w:val="es-MX"/>
              </w:rPr>
              <w:t>177´280,690.12</w:t>
            </w:r>
          </w:p>
        </w:tc>
      </w:tr>
    </w:tbl>
    <w:p w14:paraId="47296CC6" w14:textId="77777777" w:rsidR="00040D36" w:rsidRPr="00263690" w:rsidRDefault="00040D36" w:rsidP="00040D36">
      <w:pPr>
        <w:spacing w:after="0" w:line="240" w:lineRule="auto"/>
        <w:jc w:val="both"/>
        <w:rPr>
          <w:rFonts w:ascii="Arial Narrow" w:hAnsi="Arial Narrow" w:cs="Calibri"/>
          <w:sz w:val="24"/>
          <w:szCs w:val="24"/>
          <w:lang w:val="es-MX"/>
        </w:rPr>
      </w:pPr>
    </w:p>
    <w:p w14:paraId="1B3EC345" w14:textId="77777777" w:rsidR="00040D36" w:rsidRPr="00263690" w:rsidRDefault="00040D36" w:rsidP="00040D36">
      <w:pPr>
        <w:spacing w:line="240" w:lineRule="auto"/>
        <w:jc w:val="both"/>
        <w:rPr>
          <w:rFonts w:ascii="Arial Narrow" w:hAnsi="Arial Narrow" w:cs="Calibri"/>
          <w:i/>
          <w:sz w:val="24"/>
          <w:szCs w:val="24"/>
          <w:lang w:val="es-MX"/>
        </w:rPr>
      </w:pPr>
      <w:r w:rsidRPr="00263690">
        <w:rPr>
          <w:rFonts w:ascii="Arial Narrow" w:hAnsi="Arial Narrow" w:cs="Calibri"/>
          <w:i/>
          <w:sz w:val="24"/>
          <w:szCs w:val="24"/>
          <w:lang w:val="es-MX"/>
        </w:rPr>
        <w:t>Cuentas de Egresos</w:t>
      </w: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903"/>
        <w:gridCol w:w="2693"/>
      </w:tblGrid>
      <w:tr w:rsidR="00263690" w:rsidRPr="00263690" w14:paraId="363796E9" w14:textId="77777777" w:rsidTr="00292EDE">
        <w:tc>
          <w:tcPr>
            <w:tcW w:w="654" w:type="dxa"/>
          </w:tcPr>
          <w:p w14:paraId="51D5F1A7"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lastRenderedPageBreak/>
              <w:t>8210</w:t>
            </w:r>
          </w:p>
        </w:tc>
        <w:tc>
          <w:tcPr>
            <w:tcW w:w="4903" w:type="dxa"/>
          </w:tcPr>
          <w:p w14:paraId="17A4675E"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Presupuesto de Egresos Aprobado</w:t>
            </w:r>
          </w:p>
        </w:tc>
        <w:tc>
          <w:tcPr>
            <w:tcW w:w="2693" w:type="dxa"/>
          </w:tcPr>
          <w:p w14:paraId="191E3081" w14:textId="6FC5B311" w:rsidR="00040D36" w:rsidRPr="00263690" w:rsidRDefault="00040D36"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$1</w:t>
            </w:r>
            <w:r w:rsidR="00044F40" w:rsidRPr="00263690">
              <w:rPr>
                <w:rFonts w:ascii="Arial Narrow" w:hAnsi="Arial Narrow" w:cs="Calibri"/>
                <w:sz w:val="24"/>
                <w:szCs w:val="24"/>
                <w:lang w:val="es-MX"/>
              </w:rPr>
              <w:t>6</w:t>
            </w:r>
            <w:r w:rsidR="00D66CDD">
              <w:rPr>
                <w:rFonts w:ascii="Arial Narrow" w:hAnsi="Arial Narrow" w:cs="Calibri"/>
                <w:sz w:val="24"/>
                <w:szCs w:val="24"/>
                <w:lang w:val="es-MX"/>
              </w:rPr>
              <w:t>1’</w:t>
            </w:r>
            <w:r w:rsidR="00044F40" w:rsidRPr="00263690">
              <w:rPr>
                <w:rFonts w:ascii="Arial Narrow" w:hAnsi="Arial Narrow" w:cs="Calibri"/>
                <w:sz w:val="24"/>
                <w:szCs w:val="24"/>
                <w:lang w:val="es-MX"/>
              </w:rPr>
              <w:t>476</w:t>
            </w:r>
            <w:r w:rsidRPr="00263690">
              <w:rPr>
                <w:rFonts w:ascii="Arial Narrow" w:hAnsi="Arial Narrow" w:cs="Calibri"/>
                <w:sz w:val="24"/>
                <w:szCs w:val="24"/>
                <w:lang w:val="es-MX"/>
              </w:rPr>
              <w:t>,</w:t>
            </w:r>
            <w:r w:rsidR="00044F40" w:rsidRPr="00263690">
              <w:rPr>
                <w:rFonts w:ascii="Arial Narrow" w:hAnsi="Arial Narrow" w:cs="Calibri"/>
                <w:sz w:val="24"/>
                <w:szCs w:val="24"/>
                <w:lang w:val="es-MX"/>
              </w:rPr>
              <w:t>714</w:t>
            </w:r>
            <w:r w:rsidRPr="00263690">
              <w:rPr>
                <w:rFonts w:ascii="Arial Narrow" w:hAnsi="Arial Narrow" w:cs="Calibri"/>
                <w:sz w:val="24"/>
                <w:szCs w:val="24"/>
                <w:lang w:val="es-MX"/>
              </w:rPr>
              <w:t>.00</w:t>
            </w:r>
          </w:p>
        </w:tc>
      </w:tr>
      <w:tr w:rsidR="00263690" w:rsidRPr="00263690" w14:paraId="23BFCD47" w14:textId="77777777" w:rsidTr="00292EDE">
        <w:tc>
          <w:tcPr>
            <w:tcW w:w="654" w:type="dxa"/>
          </w:tcPr>
          <w:p w14:paraId="0DA53E84"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8220</w:t>
            </w:r>
          </w:p>
        </w:tc>
        <w:tc>
          <w:tcPr>
            <w:tcW w:w="4903" w:type="dxa"/>
          </w:tcPr>
          <w:p w14:paraId="175C0793"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Presupuesto de Egresos por Ejercer</w:t>
            </w:r>
          </w:p>
        </w:tc>
        <w:tc>
          <w:tcPr>
            <w:tcW w:w="2693" w:type="dxa"/>
          </w:tcPr>
          <w:p w14:paraId="409B6007" w14:textId="07C07AF1" w:rsidR="00040D36" w:rsidRPr="00263690" w:rsidRDefault="000E6B16" w:rsidP="001243E7">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040D36" w:rsidRPr="00263690">
              <w:rPr>
                <w:rFonts w:ascii="Arial Narrow" w:hAnsi="Arial Narrow" w:cs="Calibri"/>
                <w:sz w:val="24"/>
                <w:szCs w:val="24"/>
                <w:lang w:val="es-MX"/>
              </w:rPr>
              <w:t>$</w:t>
            </w:r>
            <w:r w:rsidR="00B14508">
              <w:rPr>
                <w:rFonts w:ascii="Arial Narrow" w:hAnsi="Arial Narrow" w:cs="Calibri"/>
                <w:sz w:val="24"/>
                <w:szCs w:val="24"/>
                <w:lang w:val="es-MX"/>
              </w:rPr>
              <w:t>15’442,966.91</w:t>
            </w:r>
          </w:p>
        </w:tc>
      </w:tr>
      <w:tr w:rsidR="00263690" w:rsidRPr="00263690" w14:paraId="07C418A8" w14:textId="77777777" w:rsidTr="00292EDE">
        <w:tc>
          <w:tcPr>
            <w:tcW w:w="654" w:type="dxa"/>
          </w:tcPr>
          <w:p w14:paraId="1032E361"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8230</w:t>
            </w:r>
          </w:p>
        </w:tc>
        <w:tc>
          <w:tcPr>
            <w:tcW w:w="4903" w:type="dxa"/>
          </w:tcPr>
          <w:p w14:paraId="0B49B7C4"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Modificaciones Al Presupuesto De Egresos Aprobado</w:t>
            </w:r>
          </w:p>
        </w:tc>
        <w:tc>
          <w:tcPr>
            <w:tcW w:w="2693" w:type="dxa"/>
          </w:tcPr>
          <w:p w14:paraId="261B7E2C" w14:textId="6F8B24A3" w:rsidR="00040D36" w:rsidRPr="00263690" w:rsidRDefault="00B14508" w:rsidP="00B14508">
            <w:pPr>
              <w:tabs>
                <w:tab w:val="center" w:pos="1238"/>
                <w:tab w:val="right" w:pos="2477"/>
              </w:tabs>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Pr>
                <w:rFonts w:ascii="Arial Narrow" w:hAnsi="Arial Narrow" w:cs="Calibri"/>
                <w:sz w:val="24"/>
                <w:szCs w:val="24"/>
                <w:lang w:val="es-MX"/>
              </w:rPr>
              <w:tab/>
            </w:r>
            <w:r w:rsidR="00040D36" w:rsidRPr="00263690">
              <w:rPr>
                <w:rFonts w:ascii="Arial Narrow" w:hAnsi="Arial Narrow" w:cs="Calibri"/>
                <w:sz w:val="24"/>
                <w:szCs w:val="24"/>
                <w:lang w:val="es-MX"/>
              </w:rPr>
              <w:t>$</w:t>
            </w:r>
            <w:r>
              <w:rPr>
                <w:rFonts w:ascii="Arial Narrow" w:hAnsi="Arial Narrow" w:cs="Calibri"/>
                <w:sz w:val="24"/>
                <w:szCs w:val="24"/>
                <w:lang w:val="es-MX"/>
              </w:rPr>
              <w:t>25´007,945</w:t>
            </w:r>
            <w:r w:rsidR="00040D36" w:rsidRPr="00263690">
              <w:rPr>
                <w:rFonts w:ascii="Arial Narrow" w:hAnsi="Arial Narrow" w:cs="Calibri"/>
                <w:sz w:val="24"/>
                <w:szCs w:val="24"/>
                <w:lang w:val="es-MX"/>
              </w:rPr>
              <w:t>.00</w:t>
            </w:r>
          </w:p>
        </w:tc>
      </w:tr>
      <w:tr w:rsidR="00263690" w:rsidRPr="00263690" w14:paraId="507DCD75" w14:textId="77777777" w:rsidTr="00292EDE">
        <w:tc>
          <w:tcPr>
            <w:tcW w:w="654" w:type="dxa"/>
          </w:tcPr>
          <w:p w14:paraId="08F2A121"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8240</w:t>
            </w:r>
          </w:p>
        </w:tc>
        <w:tc>
          <w:tcPr>
            <w:tcW w:w="4903" w:type="dxa"/>
          </w:tcPr>
          <w:p w14:paraId="5F1C1606"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Presupuesto de Egresos Comprometido</w:t>
            </w:r>
          </w:p>
        </w:tc>
        <w:tc>
          <w:tcPr>
            <w:tcW w:w="2693" w:type="dxa"/>
          </w:tcPr>
          <w:p w14:paraId="5385D65F" w14:textId="6F571A73" w:rsidR="00040D36" w:rsidRPr="00263690" w:rsidRDefault="00040D36"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w:t>
            </w:r>
            <w:r w:rsidR="00B14508">
              <w:rPr>
                <w:rFonts w:ascii="Arial Narrow" w:hAnsi="Arial Narrow" w:cs="Calibri"/>
                <w:sz w:val="24"/>
                <w:szCs w:val="24"/>
                <w:lang w:val="es-MX"/>
              </w:rPr>
              <w:t>201’927,625.91</w:t>
            </w:r>
          </w:p>
        </w:tc>
      </w:tr>
      <w:tr w:rsidR="00263690" w:rsidRPr="00263690" w14:paraId="3DF17C3A" w14:textId="77777777" w:rsidTr="00292EDE">
        <w:tc>
          <w:tcPr>
            <w:tcW w:w="654" w:type="dxa"/>
          </w:tcPr>
          <w:p w14:paraId="053FDE45"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8250</w:t>
            </w:r>
          </w:p>
        </w:tc>
        <w:tc>
          <w:tcPr>
            <w:tcW w:w="4903" w:type="dxa"/>
          </w:tcPr>
          <w:p w14:paraId="7E3EAB98"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Presupuesto de Egresos Devengado</w:t>
            </w:r>
          </w:p>
        </w:tc>
        <w:tc>
          <w:tcPr>
            <w:tcW w:w="2693" w:type="dxa"/>
          </w:tcPr>
          <w:p w14:paraId="4549DEB4" w14:textId="405C1290" w:rsidR="00040D36" w:rsidRPr="00263690" w:rsidRDefault="00263690"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w:t>
            </w:r>
            <w:r w:rsidR="00B14508">
              <w:rPr>
                <w:rFonts w:ascii="Arial Narrow" w:hAnsi="Arial Narrow" w:cs="Calibri"/>
                <w:sz w:val="24"/>
                <w:szCs w:val="24"/>
                <w:lang w:val="es-MX"/>
              </w:rPr>
              <w:t>201´927,625.91</w:t>
            </w:r>
          </w:p>
        </w:tc>
      </w:tr>
      <w:tr w:rsidR="00263690" w:rsidRPr="00263690" w14:paraId="30438B7F" w14:textId="77777777" w:rsidTr="00292EDE">
        <w:tc>
          <w:tcPr>
            <w:tcW w:w="654" w:type="dxa"/>
          </w:tcPr>
          <w:p w14:paraId="743798EE"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8260</w:t>
            </w:r>
          </w:p>
        </w:tc>
        <w:tc>
          <w:tcPr>
            <w:tcW w:w="4903" w:type="dxa"/>
          </w:tcPr>
          <w:p w14:paraId="13F2D6D4"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Presupuesto de Egresos Ejercido</w:t>
            </w:r>
          </w:p>
        </w:tc>
        <w:tc>
          <w:tcPr>
            <w:tcW w:w="2693" w:type="dxa"/>
          </w:tcPr>
          <w:p w14:paraId="662839F0" w14:textId="2D5944AE" w:rsidR="00040D36" w:rsidRPr="00263690" w:rsidRDefault="00263690"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w:t>
            </w:r>
            <w:r w:rsidR="00B14508">
              <w:rPr>
                <w:rFonts w:ascii="Arial Narrow" w:hAnsi="Arial Narrow" w:cs="Calibri"/>
                <w:sz w:val="24"/>
                <w:szCs w:val="24"/>
                <w:lang w:val="es-MX"/>
              </w:rPr>
              <w:t>201’927,625.9</w:t>
            </w:r>
            <w:r w:rsidR="000E6B16">
              <w:rPr>
                <w:rFonts w:ascii="Arial Narrow" w:hAnsi="Arial Narrow" w:cs="Calibri"/>
                <w:sz w:val="24"/>
                <w:szCs w:val="24"/>
                <w:lang w:val="es-MX"/>
              </w:rPr>
              <w:t>1</w:t>
            </w:r>
          </w:p>
        </w:tc>
      </w:tr>
      <w:tr w:rsidR="00263690" w:rsidRPr="00263690" w14:paraId="029EF55A" w14:textId="77777777" w:rsidTr="00292EDE">
        <w:tc>
          <w:tcPr>
            <w:tcW w:w="654" w:type="dxa"/>
          </w:tcPr>
          <w:p w14:paraId="2A4B62C7"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8270</w:t>
            </w:r>
          </w:p>
        </w:tc>
        <w:tc>
          <w:tcPr>
            <w:tcW w:w="4903" w:type="dxa"/>
          </w:tcPr>
          <w:p w14:paraId="29192564" w14:textId="77777777" w:rsidR="00040D36" w:rsidRPr="00263690" w:rsidRDefault="00040D36" w:rsidP="001243E7">
            <w:pPr>
              <w:spacing w:after="0" w:line="240" w:lineRule="auto"/>
              <w:jc w:val="both"/>
              <w:rPr>
                <w:rFonts w:ascii="Arial Narrow" w:hAnsi="Arial Narrow" w:cs="Calibri"/>
                <w:sz w:val="24"/>
                <w:szCs w:val="24"/>
                <w:lang w:val="es-MX"/>
              </w:rPr>
            </w:pPr>
            <w:r w:rsidRPr="00263690">
              <w:rPr>
                <w:rFonts w:ascii="Arial Narrow" w:hAnsi="Arial Narrow" w:cs="Calibri"/>
                <w:sz w:val="24"/>
                <w:szCs w:val="24"/>
                <w:lang w:val="es-MX"/>
              </w:rPr>
              <w:t>Presupuesto de Egresos Pagado</w:t>
            </w:r>
          </w:p>
        </w:tc>
        <w:tc>
          <w:tcPr>
            <w:tcW w:w="2693" w:type="dxa"/>
          </w:tcPr>
          <w:p w14:paraId="44BC308A" w14:textId="55D42F9D" w:rsidR="00040D36" w:rsidRPr="00263690" w:rsidRDefault="00263690" w:rsidP="001243E7">
            <w:pPr>
              <w:spacing w:after="0" w:line="240" w:lineRule="auto"/>
              <w:jc w:val="right"/>
              <w:rPr>
                <w:rFonts w:ascii="Arial Narrow" w:hAnsi="Arial Narrow" w:cs="Calibri"/>
                <w:sz w:val="24"/>
                <w:szCs w:val="24"/>
                <w:lang w:val="es-MX"/>
              </w:rPr>
            </w:pPr>
            <w:r w:rsidRPr="00263690">
              <w:rPr>
                <w:rFonts w:ascii="Arial Narrow" w:hAnsi="Arial Narrow" w:cs="Calibri"/>
                <w:sz w:val="24"/>
                <w:szCs w:val="24"/>
                <w:lang w:val="es-MX"/>
              </w:rPr>
              <w:t>$</w:t>
            </w:r>
            <w:r w:rsidR="00B14508">
              <w:rPr>
                <w:rFonts w:ascii="Arial Narrow" w:hAnsi="Arial Narrow" w:cs="Calibri"/>
                <w:sz w:val="24"/>
                <w:szCs w:val="24"/>
                <w:lang w:val="es-MX"/>
              </w:rPr>
              <w:t>201’927,625.9</w:t>
            </w:r>
            <w:r w:rsidR="000E6B16">
              <w:rPr>
                <w:rFonts w:ascii="Arial Narrow" w:hAnsi="Arial Narrow" w:cs="Calibri"/>
                <w:sz w:val="24"/>
                <w:szCs w:val="24"/>
                <w:lang w:val="es-MX"/>
              </w:rPr>
              <w:t>1</w:t>
            </w:r>
          </w:p>
        </w:tc>
      </w:tr>
    </w:tbl>
    <w:p w14:paraId="273741A8" w14:textId="77777777" w:rsidR="00040D36" w:rsidRDefault="00040D36" w:rsidP="00040D36">
      <w:pPr>
        <w:spacing w:after="0" w:line="240" w:lineRule="auto"/>
        <w:ind w:left="720"/>
        <w:jc w:val="both"/>
        <w:rPr>
          <w:rFonts w:ascii="Arial Narrow" w:hAnsi="Arial Narrow" w:cs="Calibri"/>
          <w:b/>
          <w:sz w:val="24"/>
          <w:szCs w:val="24"/>
          <w:lang w:val="es-MX"/>
        </w:rPr>
      </w:pPr>
    </w:p>
    <w:p w14:paraId="0DDE9A36" w14:textId="400D3BC7" w:rsidR="00040D36" w:rsidRDefault="00040D36" w:rsidP="00040D36">
      <w:pPr>
        <w:spacing w:after="0" w:line="240" w:lineRule="auto"/>
        <w:ind w:left="720"/>
        <w:jc w:val="both"/>
        <w:rPr>
          <w:rFonts w:ascii="Arial Narrow" w:hAnsi="Arial Narrow" w:cs="Calibri"/>
          <w:b/>
          <w:sz w:val="24"/>
          <w:szCs w:val="24"/>
          <w:lang w:val="es-MX"/>
        </w:rPr>
      </w:pPr>
    </w:p>
    <w:p w14:paraId="56BB1536" w14:textId="6229A33D" w:rsidR="000E6B16" w:rsidRDefault="000E6B16" w:rsidP="00040D36">
      <w:pPr>
        <w:spacing w:after="0" w:line="240" w:lineRule="auto"/>
        <w:ind w:left="720"/>
        <w:jc w:val="both"/>
        <w:rPr>
          <w:rFonts w:ascii="Arial Narrow" w:hAnsi="Arial Narrow" w:cs="Calibri"/>
          <w:b/>
          <w:sz w:val="24"/>
          <w:szCs w:val="24"/>
          <w:lang w:val="es-MX"/>
        </w:rPr>
      </w:pPr>
    </w:p>
    <w:p w14:paraId="72684734" w14:textId="2580933F" w:rsidR="000E6B16" w:rsidRDefault="000E6B16" w:rsidP="00040D36">
      <w:pPr>
        <w:spacing w:after="0" w:line="240" w:lineRule="auto"/>
        <w:ind w:left="720"/>
        <w:jc w:val="both"/>
        <w:rPr>
          <w:rFonts w:ascii="Arial Narrow" w:hAnsi="Arial Narrow" w:cs="Calibri"/>
          <w:b/>
          <w:sz w:val="24"/>
          <w:szCs w:val="24"/>
          <w:lang w:val="es-MX"/>
        </w:rPr>
      </w:pPr>
    </w:p>
    <w:p w14:paraId="509DAD61" w14:textId="4C1145BE" w:rsidR="000E6B16" w:rsidRDefault="000E6B16" w:rsidP="00040D36">
      <w:pPr>
        <w:spacing w:after="0" w:line="240" w:lineRule="auto"/>
        <w:ind w:left="720"/>
        <w:jc w:val="both"/>
        <w:rPr>
          <w:rFonts w:ascii="Arial Narrow" w:hAnsi="Arial Narrow" w:cs="Calibri"/>
          <w:b/>
          <w:sz w:val="24"/>
          <w:szCs w:val="24"/>
          <w:lang w:val="es-MX"/>
        </w:rPr>
      </w:pPr>
    </w:p>
    <w:p w14:paraId="4DAD6C41" w14:textId="111ED87A" w:rsidR="000E6B16" w:rsidRDefault="000E6B16" w:rsidP="00040D36">
      <w:pPr>
        <w:spacing w:after="0" w:line="240" w:lineRule="auto"/>
        <w:ind w:left="720"/>
        <w:jc w:val="both"/>
        <w:rPr>
          <w:rFonts w:ascii="Arial Narrow" w:hAnsi="Arial Narrow" w:cs="Calibri"/>
          <w:b/>
          <w:sz w:val="24"/>
          <w:szCs w:val="24"/>
          <w:lang w:val="es-MX"/>
        </w:rPr>
      </w:pPr>
    </w:p>
    <w:p w14:paraId="67637225" w14:textId="6D1EEDA0" w:rsidR="000E6B16" w:rsidRDefault="000E6B16" w:rsidP="00040D36">
      <w:pPr>
        <w:spacing w:after="0" w:line="240" w:lineRule="auto"/>
        <w:ind w:left="720"/>
        <w:jc w:val="both"/>
        <w:rPr>
          <w:rFonts w:ascii="Arial Narrow" w:hAnsi="Arial Narrow" w:cs="Calibri"/>
          <w:b/>
          <w:sz w:val="24"/>
          <w:szCs w:val="24"/>
          <w:lang w:val="es-MX"/>
        </w:rPr>
      </w:pPr>
    </w:p>
    <w:p w14:paraId="568EFA73" w14:textId="462AFA33" w:rsidR="000E6B16" w:rsidRDefault="000E6B16" w:rsidP="00040D36">
      <w:pPr>
        <w:spacing w:after="0" w:line="240" w:lineRule="auto"/>
        <w:ind w:left="720"/>
        <w:jc w:val="both"/>
        <w:rPr>
          <w:rFonts w:ascii="Arial Narrow" w:hAnsi="Arial Narrow" w:cs="Calibri"/>
          <w:b/>
          <w:sz w:val="24"/>
          <w:szCs w:val="24"/>
          <w:lang w:val="es-MX"/>
        </w:rPr>
      </w:pPr>
    </w:p>
    <w:p w14:paraId="79CD49FF" w14:textId="539CA2D0" w:rsidR="000E6B16" w:rsidRDefault="000E6B16" w:rsidP="00040D36">
      <w:pPr>
        <w:spacing w:after="0" w:line="240" w:lineRule="auto"/>
        <w:ind w:left="720"/>
        <w:jc w:val="both"/>
        <w:rPr>
          <w:rFonts w:ascii="Arial Narrow" w:hAnsi="Arial Narrow" w:cs="Calibri"/>
          <w:b/>
          <w:sz w:val="24"/>
          <w:szCs w:val="24"/>
          <w:lang w:val="es-MX"/>
        </w:rPr>
      </w:pPr>
    </w:p>
    <w:p w14:paraId="2FCEBB5F" w14:textId="5FCC6A58" w:rsidR="00040D36" w:rsidRPr="007A61A4" w:rsidRDefault="00040D36" w:rsidP="00040D36">
      <w:pPr>
        <w:pStyle w:val="Sinespaciado"/>
        <w:jc w:val="both"/>
        <w:rPr>
          <w:rFonts w:ascii="Arial Narrow" w:hAnsi="Arial Narrow" w:cs="Calibri"/>
          <w:b/>
          <w:sz w:val="24"/>
          <w:szCs w:val="24"/>
        </w:rPr>
      </w:pPr>
      <w:r w:rsidRPr="007A61A4">
        <w:rPr>
          <w:rFonts w:ascii="Arial Narrow" w:hAnsi="Arial Narrow" w:cs="Calibri"/>
          <w:b/>
          <w:sz w:val="24"/>
          <w:szCs w:val="24"/>
        </w:rPr>
        <w:t>c) NOTAS DE GESTIÓN ADMINISTRATIVA</w:t>
      </w:r>
    </w:p>
    <w:p w14:paraId="28F6F65E" w14:textId="77777777" w:rsidR="00040D36" w:rsidRPr="007A61A4" w:rsidRDefault="00040D36" w:rsidP="00040D36">
      <w:pPr>
        <w:pStyle w:val="Sinespaciado"/>
        <w:jc w:val="both"/>
        <w:rPr>
          <w:rFonts w:ascii="Arial Narrow" w:hAnsi="Arial Narrow" w:cs="Calibri"/>
          <w:sz w:val="24"/>
          <w:szCs w:val="24"/>
        </w:rPr>
      </w:pPr>
    </w:p>
    <w:p w14:paraId="2556393C" w14:textId="77777777" w:rsidR="00040D36" w:rsidRPr="007A61A4" w:rsidRDefault="00040D36" w:rsidP="00040D36">
      <w:pPr>
        <w:pStyle w:val="Sinespaciado"/>
        <w:numPr>
          <w:ilvl w:val="0"/>
          <w:numId w:val="4"/>
        </w:numPr>
        <w:jc w:val="both"/>
        <w:rPr>
          <w:rFonts w:ascii="Arial Narrow" w:hAnsi="Arial Narrow" w:cs="Calibri"/>
          <w:sz w:val="24"/>
          <w:szCs w:val="24"/>
        </w:rPr>
      </w:pPr>
      <w:r w:rsidRPr="007A61A4">
        <w:rPr>
          <w:rFonts w:ascii="Arial Narrow" w:hAnsi="Arial Narrow" w:cs="Calibri"/>
          <w:b/>
          <w:i/>
          <w:sz w:val="24"/>
          <w:szCs w:val="24"/>
        </w:rPr>
        <w:t>Introducción</w:t>
      </w:r>
    </w:p>
    <w:p w14:paraId="77DE7867" w14:textId="77777777" w:rsidR="00040D36" w:rsidRPr="007A61A4" w:rsidRDefault="00040D36" w:rsidP="00040D36">
      <w:pPr>
        <w:pStyle w:val="Sinespaciado"/>
        <w:ind w:left="1500"/>
        <w:jc w:val="both"/>
        <w:rPr>
          <w:rFonts w:ascii="Arial Narrow" w:hAnsi="Arial Narrow" w:cs="Calibri"/>
          <w:sz w:val="24"/>
          <w:szCs w:val="24"/>
        </w:rPr>
      </w:pPr>
    </w:p>
    <w:p w14:paraId="2CBDFDCE" w14:textId="26E06C71" w:rsidR="00040D36" w:rsidRPr="007A61A4" w:rsidRDefault="00040D36" w:rsidP="00040D36">
      <w:pPr>
        <w:pStyle w:val="Sinespaciado"/>
        <w:jc w:val="both"/>
        <w:rPr>
          <w:rFonts w:ascii="Arial Narrow" w:hAnsi="Arial Narrow" w:cs="Calibri"/>
          <w:sz w:val="24"/>
          <w:szCs w:val="24"/>
        </w:rPr>
      </w:pPr>
      <w:r w:rsidRPr="007A61A4">
        <w:rPr>
          <w:rFonts w:ascii="Arial Narrow" w:hAnsi="Arial Narrow" w:cs="Calibri"/>
          <w:sz w:val="24"/>
          <w:szCs w:val="24"/>
        </w:rPr>
        <w:t xml:space="preserve">Los Estados Financieros de los entes públicos, proveen de información financiera a los </w:t>
      </w:r>
      <w:r w:rsidR="00CE50A8" w:rsidRPr="007A61A4">
        <w:rPr>
          <w:rFonts w:ascii="Arial Narrow" w:hAnsi="Arial Narrow" w:cs="Calibri"/>
          <w:sz w:val="24"/>
          <w:szCs w:val="24"/>
        </w:rPr>
        <w:t>principales usuarios</w:t>
      </w:r>
      <w:r w:rsidRPr="007A61A4">
        <w:rPr>
          <w:rFonts w:ascii="Arial Narrow" w:hAnsi="Arial Narrow" w:cs="Calibri"/>
          <w:sz w:val="24"/>
          <w:szCs w:val="24"/>
        </w:rPr>
        <w:t xml:space="preserve"> de </w:t>
      </w:r>
      <w:r w:rsidR="00292EDE" w:rsidRPr="007A61A4">
        <w:rPr>
          <w:rFonts w:ascii="Arial Narrow" w:hAnsi="Arial Narrow" w:cs="Calibri"/>
          <w:sz w:val="24"/>
          <w:szCs w:val="24"/>
        </w:rPr>
        <w:t>esta</w:t>
      </w:r>
      <w:r w:rsidRPr="007A61A4">
        <w:rPr>
          <w:rFonts w:ascii="Arial Narrow" w:hAnsi="Arial Narrow" w:cs="Calibri"/>
          <w:sz w:val="24"/>
          <w:szCs w:val="24"/>
        </w:rPr>
        <w:t xml:space="preserve">, al congreso y a </w:t>
      </w:r>
      <w:r w:rsidR="00CE50A8" w:rsidRPr="007A61A4">
        <w:rPr>
          <w:rFonts w:ascii="Arial Narrow" w:hAnsi="Arial Narrow" w:cs="Calibri"/>
          <w:sz w:val="24"/>
          <w:szCs w:val="24"/>
        </w:rPr>
        <w:t>los ciudadanos</w:t>
      </w:r>
      <w:r w:rsidRPr="007A61A4">
        <w:rPr>
          <w:rFonts w:ascii="Arial Narrow" w:hAnsi="Arial Narrow" w:cs="Calibri"/>
          <w:sz w:val="24"/>
          <w:szCs w:val="24"/>
        </w:rPr>
        <w:t>.</w:t>
      </w:r>
    </w:p>
    <w:p w14:paraId="0FBEA161" w14:textId="58FF6FC4" w:rsidR="00040D36" w:rsidRPr="007A61A4" w:rsidRDefault="00040D36" w:rsidP="00040D36">
      <w:pPr>
        <w:pStyle w:val="Sinespaciado"/>
        <w:jc w:val="both"/>
        <w:rPr>
          <w:rFonts w:ascii="Arial Narrow" w:hAnsi="Arial Narrow" w:cs="Calibri"/>
          <w:sz w:val="24"/>
          <w:szCs w:val="24"/>
        </w:rPr>
      </w:pPr>
      <w:r w:rsidRPr="007A61A4">
        <w:rPr>
          <w:rFonts w:ascii="Arial Narrow" w:hAnsi="Arial Narrow" w:cs="Calibri"/>
          <w:sz w:val="24"/>
          <w:szCs w:val="24"/>
        </w:rPr>
        <w:t xml:space="preserve">El objetivo del presente documento es la revelación del contexto y de los aspectos económicos - financieros más </w:t>
      </w:r>
      <w:r w:rsidR="00CE50A8" w:rsidRPr="007A61A4">
        <w:rPr>
          <w:rFonts w:ascii="Arial Narrow" w:hAnsi="Arial Narrow" w:cs="Calibri"/>
          <w:sz w:val="24"/>
          <w:szCs w:val="24"/>
        </w:rPr>
        <w:t>relevantes que</w:t>
      </w:r>
      <w:r w:rsidRPr="007A61A4">
        <w:rPr>
          <w:rFonts w:ascii="Arial Narrow" w:hAnsi="Arial Narrow" w:cs="Calibri"/>
          <w:sz w:val="24"/>
          <w:szCs w:val="24"/>
        </w:rPr>
        <w:t xml:space="preserve"> influyeron en </w:t>
      </w:r>
      <w:r w:rsidR="00CE50A8" w:rsidRPr="007A61A4">
        <w:rPr>
          <w:rFonts w:ascii="Arial Narrow" w:hAnsi="Arial Narrow" w:cs="Calibri"/>
          <w:sz w:val="24"/>
          <w:szCs w:val="24"/>
        </w:rPr>
        <w:t>las decisiones</w:t>
      </w:r>
      <w:r w:rsidRPr="007A61A4">
        <w:rPr>
          <w:rFonts w:ascii="Arial Narrow" w:hAnsi="Arial Narrow" w:cs="Calibri"/>
          <w:sz w:val="24"/>
          <w:szCs w:val="24"/>
        </w:rPr>
        <w:t xml:space="preserve"> del periodo, y que </w:t>
      </w:r>
      <w:r w:rsidR="00CE50A8" w:rsidRPr="007A61A4">
        <w:rPr>
          <w:rFonts w:ascii="Arial Narrow" w:hAnsi="Arial Narrow" w:cs="Calibri"/>
          <w:sz w:val="24"/>
          <w:szCs w:val="24"/>
        </w:rPr>
        <w:t xml:space="preserve">fueron </w:t>
      </w:r>
      <w:r w:rsidR="000E45F6" w:rsidRPr="007A61A4">
        <w:rPr>
          <w:rFonts w:ascii="Arial Narrow" w:hAnsi="Arial Narrow" w:cs="Calibri"/>
          <w:sz w:val="24"/>
          <w:szCs w:val="24"/>
        </w:rPr>
        <w:t>considerados en</w:t>
      </w:r>
      <w:r w:rsidRPr="007A61A4">
        <w:rPr>
          <w:rFonts w:ascii="Arial Narrow" w:hAnsi="Arial Narrow" w:cs="Calibri"/>
          <w:sz w:val="24"/>
          <w:szCs w:val="24"/>
        </w:rPr>
        <w:t xml:space="preserve"> la elaboración de los estados financieros para la </w:t>
      </w:r>
      <w:r w:rsidR="00183E55" w:rsidRPr="007A61A4">
        <w:rPr>
          <w:rFonts w:ascii="Arial Narrow" w:hAnsi="Arial Narrow" w:cs="Calibri"/>
          <w:sz w:val="24"/>
          <w:szCs w:val="24"/>
        </w:rPr>
        <w:t>mayor comprensión</w:t>
      </w:r>
      <w:r w:rsidRPr="007A61A4">
        <w:rPr>
          <w:rFonts w:ascii="Arial Narrow" w:hAnsi="Arial Narrow" w:cs="Calibri"/>
          <w:sz w:val="24"/>
          <w:szCs w:val="24"/>
        </w:rPr>
        <w:t xml:space="preserve"> de </w:t>
      </w:r>
      <w:r w:rsidR="00C32F49" w:rsidRPr="007A61A4">
        <w:rPr>
          <w:rFonts w:ascii="Arial Narrow" w:hAnsi="Arial Narrow" w:cs="Calibri"/>
          <w:sz w:val="24"/>
          <w:szCs w:val="24"/>
        </w:rPr>
        <w:t>estos</w:t>
      </w:r>
      <w:r w:rsidRPr="007A61A4">
        <w:rPr>
          <w:rFonts w:ascii="Arial Narrow" w:hAnsi="Arial Narrow" w:cs="Calibri"/>
          <w:sz w:val="24"/>
          <w:szCs w:val="24"/>
        </w:rPr>
        <w:t xml:space="preserve"> y sus particularidades.</w:t>
      </w:r>
    </w:p>
    <w:p w14:paraId="1F41BC0A" w14:textId="25EE565E" w:rsidR="00040D36" w:rsidRDefault="00040D36" w:rsidP="00040D36">
      <w:pPr>
        <w:pStyle w:val="Sinespaciado"/>
        <w:jc w:val="both"/>
        <w:rPr>
          <w:rFonts w:ascii="Arial Narrow" w:hAnsi="Arial Narrow" w:cs="Calibri"/>
          <w:sz w:val="24"/>
          <w:szCs w:val="24"/>
        </w:rPr>
      </w:pPr>
      <w:r w:rsidRPr="007A61A4">
        <w:rPr>
          <w:rFonts w:ascii="Arial Narrow" w:hAnsi="Arial Narrow" w:cs="Calibri"/>
          <w:sz w:val="24"/>
          <w:szCs w:val="24"/>
        </w:rPr>
        <w:t xml:space="preserve">De esta manera, se informa y explica la respuesta del gobierno a las condiciones relacionadas con la información financiera de cada periodo de </w:t>
      </w:r>
      <w:r w:rsidR="00CE50A8" w:rsidRPr="007A61A4">
        <w:rPr>
          <w:rFonts w:ascii="Arial Narrow" w:hAnsi="Arial Narrow" w:cs="Calibri"/>
          <w:sz w:val="24"/>
          <w:szCs w:val="24"/>
        </w:rPr>
        <w:t>gestión; además</w:t>
      </w:r>
      <w:r w:rsidRPr="007A61A4">
        <w:rPr>
          <w:rFonts w:ascii="Arial Narrow" w:hAnsi="Arial Narrow" w:cs="Calibri"/>
          <w:sz w:val="24"/>
          <w:szCs w:val="24"/>
        </w:rPr>
        <w:t xml:space="preserve">, de exponer aquellas políticas que podrían afectar la toma </w:t>
      </w:r>
      <w:r w:rsidR="00CE50A8" w:rsidRPr="007A61A4">
        <w:rPr>
          <w:rFonts w:ascii="Arial Narrow" w:hAnsi="Arial Narrow" w:cs="Calibri"/>
          <w:sz w:val="24"/>
          <w:szCs w:val="24"/>
        </w:rPr>
        <w:t>de decisiones</w:t>
      </w:r>
      <w:r w:rsidRPr="007A61A4">
        <w:rPr>
          <w:rFonts w:ascii="Arial Narrow" w:hAnsi="Arial Narrow" w:cs="Calibri"/>
          <w:sz w:val="24"/>
          <w:szCs w:val="24"/>
        </w:rPr>
        <w:t xml:space="preserve"> en </w:t>
      </w:r>
      <w:r w:rsidR="00CE50A8" w:rsidRPr="007A61A4">
        <w:rPr>
          <w:rFonts w:ascii="Arial Narrow" w:hAnsi="Arial Narrow" w:cs="Calibri"/>
          <w:sz w:val="24"/>
          <w:szCs w:val="24"/>
        </w:rPr>
        <w:t>periodos posteriores</w:t>
      </w:r>
      <w:r w:rsidRPr="007A61A4">
        <w:rPr>
          <w:rFonts w:ascii="Arial Narrow" w:hAnsi="Arial Narrow" w:cs="Calibri"/>
          <w:sz w:val="24"/>
          <w:szCs w:val="24"/>
        </w:rPr>
        <w:t xml:space="preserve">. </w:t>
      </w:r>
    </w:p>
    <w:p w14:paraId="37D78F25" w14:textId="77777777" w:rsidR="00040D36" w:rsidRDefault="00040D36" w:rsidP="00040D36">
      <w:pPr>
        <w:pStyle w:val="Sinespaciado"/>
        <w:jc w:val="both"/>
        <w:rPr>
          <w:rFonts w:ascii="Arial Narrow" w:hAnsi="Arial Narrow" w:cs="Calibri"/>
          <w:sz w:val="24"/>
          <w:szCs w:val="24"/>
        </w:rPr>
      </w:pPr>
    </w:p>
    <w:p w14:paraId="1E8FA28B" w14:textId="77777777" w:rsidR="00040D36" w:rsidRDefault="00040D36" w:rsidP="00040D36">
      <w:pPr>
        <w:pStyle w:val="Sinespaciado"/>
        <w:jc w:val="both"/>
        <w:rPr>
          <w:rFonts w:ascii="Arial Narrow" w:hAnsi="Arial Narrow" w:cs="Calibri"/>
          <w:sz w:val="24"/>
          <w:szCs w:val="24"/>
        </w:rPr>
      </w:pPr>
    </w:p>
    <w:p w14:paraId="075B6187" w14:textId="77777777" w:rsidR="00040D36" w:rsidRPr="007A61A4" w:rsidRDefault="00040D36" w:rsidP="00040D36">
      <w:pPr>
        <w:pStyle w:val="Sinespaciado"/>
        <w:numPr>
          <w:ilvl w:val="0"/>
          <w:numId w:val="4"/>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14:paraId="57B91FE7" w14:textId="77777777" w:rsidR="00040D36" w:rsidRPr="007A61A4" w:rsidRDefault="00040D36" w:rsidP="00040D36">
      <w:pPr>
        <w:pStyle w:val="Sinespaciado"/>
        <w:ind w:left="1500"/>
        <w:jc w:val="both"/>
        <w:rPr>
          <w:rFonts w:ascii="Arial Narrow" w:hAnsi="Arial Narrow" w:cs="Calibri"/>
          <w:sz w:val="24"/>
          <w:szCs w:val="24"/>
        </w:rPr>
      </w:pPr>
    </w:p>
    <w:p w14:paraId="7409D308" w14:textId="4A8EFAE1" w:rsidR="00040D36" w:rsidRDefault="00040D36" w:rsidP="00040D36">
      <w:pPr>
        <w:pStyle w:val="Sinespaciado"/>
        <w:rPr>
          <w:rFonts w:ascii="Arial Narrow" w:hAnsi="Arial Narrow" w:cs="Calibri"/>
          <w:sz w:val="24"/>
          <w:szCs w:val="24"/>
        </w:rPr>
      </w:pPr>
      <w:r w:rsidRPr="007A61A4">
        <w:rPr>
          <w:rFonts w:ascii="Arial Narrow" w:hAnsi="Arial Narrow" w:cs="Calibri"/>
          <w:sz w:val="24"/>
          <w:szCs w:val="24"/>
        </w:rPr>
        <w:t xml:space="preserve">El Ingreso Recaudado </w:t>
      </w:r>
      <w:r w:rsidR="00B92E8F">
        <w:rPr>
          <w:rFonts w:ascii="Arial Narrow" w:hAnsi="Arial Narrow" w:cs="Calibri"/>
          <w:sz w:val="24"/>
          <w:szCs w:val="24"/>
        </w:rPr>
        <w:t>en e</w:t>
      </w:r>
      <w:r w:rsidRPr="007A61A4">
        <w:rPr>
          <w:rFonts w:ascii="Arial Narrow" w:hAnsi="Arial Narrow" w:cs="Calibri"/>
          <w:sz w:val="24"/>
          <w:szCs w:val="24"/>
        </w:rPr>
        <w:t xml:space="preserve">l mes de </w:t>
      </w:r>
      <w:r w:rsidR="00E47D37">
        <w:rPr>
          <w:rFonts w:ascii="Arial Narrow" w:hAnsi="Arial Narrow" w:cs="Calibri"/>
          <w:sz w:val="24"/>
          <w:szCs w:val="24"/>
        </w:rPr>
        <w:t>diciembre</w:t>
      </w:r>
      <w:r>
        <w:rPr>
          <w:rFonts w:ascii="Arial Narrow" w:hAnsi="Arial Narrow" w:cs="Calibri"/>
          <w:sz w:val="24"/>
          <w:szCs w:val="24"/>
        </w:rPr>
        <w:t xml:space="preserve"> de</w:t>
      </w:r>
      <w:r w:rsidR="00F667EE">
        <w:rPr>
          <w:rFonts w:ascii="Arial Narrow" w:hAnsi="Arial Narrow" w:cs="Calibri"/>
          <w:sz w:val="24"/>
          <w:szCs w:val="24"/>
        </w:rPr>
        <w:t>l</w:t>
      </w:r>
      <w:r>
        <w:rPr>
          <w:rFonts w:ascii="Arial Narrow" w:hAnsi="Arial Narrow" w:cs="Calibri"/>
          <w:sz w:val="24"/>
          <w:szCs w:val="24"/>
        </w:rPr>
        <w:t xml:space="preserve"> 20</w:t>
      </w:r>
      <w:r w:rsidR="00F667EE">
        <w:rPr>
          <w:rFonts w:ascii="Arial Narrow" w:hAnsi="Arial Narrow" w:cs="Calibri"/>
          <w:sz w:val="24"/>
          <w:szCs w:val="24"/>
        </w:rPr>
        <w:t>2</w:t>
      </w:r>
      <w:r>
        <w:rPr>
          <w:rFonts w:ascii="Arial Narrow" w:hAnsi="Arial Narrow" w:cs="Calibri"/>
          <w:sz w:val="24"/>
          <w:szCs w:val="24"/>
        </w:rPr>
        <w:t>1</w:t>
      </w:r>
      <w:r w:rsidRPr="007A61A4">
        <w:rPr>
          <w:rFonts w:ascii="Arial Narrow" w:hAnsi="Arial Narrow" w:cs="Calibri"/>
          <w:sz w:val="24"/>
          <w:szCs w:val="24"/>
        </w:rPr>
        <w:t xml:space="preserve"> fue por</w:t>
      </w:r>
      <w:r>
        <w:rPr>
          <w:rFonts w:ascii="Arial Narrow" w:hAnsi="Arial Narrow" w:cs="Calibri"/>
          <w:sz w:val="24"/>
          <w:szCs w:val="24"/>
        </w:rPr>
        <w:t xml:space="preserve"> </w:t>
      </w:r>
      <w:r w:rsidRPr="00831047">
        <w:rPr>
          <w:rFonts w:ascii="Arial Narrow" w:hAnsi="Arial Narrow" w:cs="Calibri"/>
          <w:sz w:val="24"/>
          <w:szCs w:val="24"/>
        </w:rPr>
        <w:t>$</w:t>
      </w:r>
      <w:r w:rsidR="00831047" w:rsidRPr="00831047">
        <w:rPr>
          <w:rFonts w:ascii="Arial Narrow" w:hAnsi="Arial Narrow" w:cs="Calibri"/>
          <w:sz w:val="24"/>
          <w:szCs w:val="24"/>
        </w:rPr>
        <w:t xml:space="preserve"> </w:t>
      </w:r>
      <w:r w:rsidR="00E47D37">
        <w:rPr>
          <w:rFonts w:ascii="Arial Narrow" w:hAnsi="Arial Narrow" w:cs="Calibri"/>
          <w:sz w:val="24"/>
          <w:szCs w:val="24"/>
        </w:rPr>
        <w:t>184´677,108.19</w:t>
      </w:r>
      <w:r w:rsidR="00831047">
        <w:rPr>
          <w:rFonts w:ascii="Arial Narrow" w:hAnsi="Arial Narrow" w:cs="Calibri"/>
          <w:color w:val="FF0000"/>
          <w:sz w:val="24"/>
          <w:szCs w:val="24"/>
        </w:rPr>
        <w:t xml:space="preserve"> </w:t>
      </w:r>
      <w:r w:rsidRPr="007A61A4">
        <w:rPr>
          <w:rFonts w:ascii="Arial Narrow" w:hAnsi="Arial Narrow" w:cs="Calibri"/>
          <w:sz w:val="24"/>
          <w:szCs w:val="24"/>
        </w:rPr>
        <w:t>mismo que</w:t>
      </w:r>
      <w:r>
        <w:rPr>
          <w:rFonts w:ascii="Arial Narrow" w:hAnsi="Arial Narrow" w:cs="Calibri"/>
          <w:sz w:val="24"/>
          <w:szCs w:val="24"/>
        </w:rPr>
        <w:t xml:space="preserve"> fue aplicado en la operación y funcionamiento de la Dependencia logrando con ello los objetivos planeados. </w:t>
      </w:r>
      <w:r w:rsidRPr="007A61A4">
        <w:rPr>
          <w:rFonts w:ascii="Arial Narrow" w:hAnsi="Arial Narrow" w:cs="Calibri"/>
          <w:sz w:val="24"/>
          <w:szCs w:val="24"/>
        </w:rPr>
        <w:t xml:space="preserve"> </w:t>
      </w:r>
      <w:r>
        <w:rPr>
          <w:rFonts w:ascii="Arial Narrow" w:hAnsi="Arial Narrow" w:cs="Calibri"/>
          <w:sz w:val="24"/>
          <w:szCs w:val="24"/>
        </w:rPr>
        <w:t xml:space="preserve">      </w:t>
      </w:r>
    </w:p>
    <w:p w14:paraId="37F1CC3F" w14:textId="77777777" w:rsidR="00040D36" w:rsidRDefault="00040D36" w:rsidP="00040D36">
      <w:pPr>
        <w:pStyle w:val="Sinespaciado"/>
        <w:rPr>
          <w:rFonts w:ascii="Arial Narrow" w:hAnsi="Arial Narrow" w:cs="Calibri"/>
          <w:sz w:val="24"/>
          <w:szCs w:val="24"/>
        </w:rPr>
      </w:pPr>
    </w:p>
    <w:p w14:paraId="54EB3F3D" w14:textId="77777777" w:rsidR="00040D36" w:rsidRDefault="00040D36" w:rsidP="00040D36">
      <w:pPr>
        <w:pStyle w:val="Sinespaciado"/>
        <w:numPr>
          <w:ilvl w:val="0"/>
          <w:numId w:val="4"/>
        </w:numPr>
        <w:jc w:val="both"/>
        <w:rPr>
          <w:rFonts w:ascii="Arial Narrow" w:hAnsi="Arial Narrow" w:cs="Calibri"/>
          <w:b/>
          <w:i/>
          <w:sz w:val="24"/>
          <w:szCs w:val="24"/>
        </w:rPr>
      </w:pPr>
      <w:r w:rsidRPr="007A61A4">
        <w:rPr>
          <w:rFonts w:ascii="Arial Narrow" w:hAnsi="Arial Narrow" w:cs="Calibri"/>
          <w:b/>
          <w:i/>
          <w:sz w:val="24"/>
          <w:szCs w:val="24"/>
        </w:rPr>
        <w:t>Organización y Objeto Social</w:t>
      </w:r>
    </w:p>
    <w:p w14:paraId="5FE5D948" w14:textId="77777777" w:rsidR="00040D36" w:rsidRPr="007A61A4" w:rsidRDefault="00040D36" w:rsidP="00040D36">
      <w:pPr>
        <w:pStyle w:val="Sinespaciado"/>
        <w:ind w:left="1500"/>
        <w:jc w:val="both"/>
        <w:rPr>
          <w:rFonts w:ascii="Arial Narrow" w:hAnsi="Arial Narrow" w:cs="Calibri"/>
          <w:b/>
          <w:i/>
          <w:sz w:val="24"/>
          <w:szCs w:val="24"/>
        </w:rPr>
      </w:pPr>
    </w:p>
    <w:p w14:paraId="0FCD7BFF" w14:textId="77777777" w:rsidR="00040D36" w:rsidRPr="00D1145A" w:rsidRDefault="00040D36" w:rsidP="00040D36">
      <w:pPr>
        <w:pStyle w:val="Sinespaciado"/>
        <w:jc w:val="both"/>
        <w:rPr>
          <w:rFonts w:ascii="Arial Narrow" w:hAnsi="Arial Narrow" w:cs="Calibri"/>
          <w:sz w:val="24"/>
          <w:szCs w:val="24"/>
        </w:rPr>
      </w:pPr>
      <w:r>
        <w:rPr>
          <w:rFonts w:ascii="Arial Narrow" w:hAnsi="Arial Narrow" w:cs="Calibri"/>
          <w:sz w:val="24"/>
          <w:szCs w:val="24"/>
        </w:rPr>
        <w:t>El Telebachillerato Michoacán, se creó con el objetivo primordial de impartir Educación en nivel Bachillerato y Educación Media Superior, en la modalidad educativa que aprovecha las tecnologías de la información y telecomunicaciones, que contribuya a elevar la calidad académica, vinculada con las necesidades del desarrollo regional, estatal y nacional.</w:t>
      </w:r>
    </w:p>
    <w:p w14:paraId="591A9B22" w14:textId="77777777" w:rsidR="00040D36" w:rsidRDefault="00040D36" w:rsidP="00040D36">
      <w:pPr>
        <w:pStyle w:val="Sinespaciado"/>
        <w:jc w:val="both"/>
        <w:rPr>
          <w:rFonts w:ascii="Arial Narrow" w:hAnsi="Arial Narrow" w:cs="Calibri"/>
          <w:sz w:val="24"/>
          <w:szCs w:val="24"/>
        </w:rPr>
      </w:pPr>
    </w:p>
    <w:p w14:paraId="5DD158B1" w14:textId="77777777" w:rsidR="00040D36" w:rsidRPr="007A61A4" w:rsidRDefault="00040D36" w:rsidP="00040D36">
      <w:pPr>
        <w:pStyle w:val="Sinespaciado"/>
        <w:numPr>
          <w:ilvl w:val="0"/>
          <w:numId w:val="4"/>
        </w:numPr>
        <w:jc w:val="both"/>
        <w:rPr>
          <w:rFonts w:ascii="Arial Narrow" w:hAnsi="Arial Narrow" w:cs="Calibri"/>
          <w:b/>
          <w:i/>
          <w:sz w:val="24"/>
          <w:szCs w:val="24"/>
        </w:rPr>
      </w:pPr>
      <w:r w:rsidRPr="007A61A4">
        <w:rPr>
          <w:rFonts w:ascii="Arial Narrow" w:hAnsi="Arial Narrow" w:cs="Calibri"/>
          <w:b/>
          <w:i/>
          <w:sz w:val="24"/>
          <w:szCs w:val="24"/>
        </w:rPr>
        <w:t>Bases de Preparación de los Estados Financieros</w:t>
      </w:r>
    </w:p>
    <w:p w14:paraId="434456A4" w14:textId="77777777" w:rsidR="00040D36" w:rsidRPr="007A61A4" w:rsidRDefault="00040D36" w:rsidP="00040D36">
      <w:pPr>
        <w:pStyle w:val="Sinespaciado"/>
        <w:ind w:left="1500"/>
        <w:jc w:val="both"/>
        <w:rPr>
          <w:rFonts w:ascii="Arial Narrow" w:hAnsi="Arial Narrow" w:cs="Calibri"/>
          <w:b/>
          <w:i/>
          <w:sz w:val="24"/>
          <w:szCs w:val="24"/>
        </w:rPr>
      </w:pPr>
    </w:p>
    <w:p w14:paraId="2FBCB156" w14:textId="552B2513" w:rsidR="00040D36" w:rsidRPr="007A61A4" w:rsidRDefault="00040D36" w:rsidP="00040D36">
      <w:pPr>
        <w:pStyle w:val="Sinespaciado"/>
        <w:jc w:val="both"/>
        <w:rPr>
          <w:rFonts w:ascii="Arial Narrow" w:hAnsi="Arial Narrow" w:cs="Calibri"/>
          <w:sz w:val="24"/>
          <w:szCs w:val="24"/>
        </w:rPr>
      </w:pPr>
      <w:r w:rsidRPr="007A61A4">
        <w:rPr>
          <w:rFonts w:ascii="Arial Narrow" w:hAnsi="Arial Narrow" w:cs="Calibri"/>
          <w:sz w:val="24"/>
          <w:szCs w:val="24"/>
        </w:rPr>
        <w:lastRenderedPageBreak/>
        <w:t xml:space="preserve">Para la elaboración de los presentes Estados </w:t>
      </w:r>
      <w:r w:rsidR="00F667EE" w:rsidRPr="007A61A4">
        <w:rPr>
          <w:rFonts w:ascii="Arial Narrow" w:hAnsi="Arial Narrow" w:cs="Calibri"/>
          <w:sz w:val="24"/>
          <w:szCs w:val="24"/>
        </w:rPr>
        <w:t>Financieros y</w:t>
      </w:r>
      <w:r w:rsidRPr="007A61A4">
        <w:rPr>
          <w:rFonts w:ascii="Arial Narrow" w:hAnsi="Arial Narrow" w:cs="Calibri"/>
          <w:sz w:val="24"/>
          <w:szCs w:val="24"/>
        </w:rPr>
        <w:t xml:space="preserve"> documentos contables y presupuestarios que los acompaña se ha observado la normatividad emitida por el CONAC, que tiene como marco la Ley General de Contabilidad Gubernamental publicada en el Diario Oficial de la Federación el </w:t>
      </w:r>
      <w:r w:rsidRPr="00F667EE">
        <w:rPr>
          <w:rFonts w:ascii="Arial Narrow" w:hAnsi="Arial Narrow" w:cs="Calibri"/>
          <w:sz w:val="24"/>
          <w:szCs w:val="24"/>
        </w:rPr>
        <w:t>31</w:t>
      </w:r>
      <w:r w:rsidRPr="007A61A4">
        <w:rPr>
          <w:rFonts w:ascii="Arial Narrow" w:hAnsi="Arial Narrow" w:cs="Calibri"/>
          <w:sz w:val="24"/>
          <w:szCs w:val="24"/>
        </w:rPr>
        <w:t xml:space="preserve"> de diciembre de 2008.</w:t>
      </w:r>
    </w:p>
    <w:p w14:paraId="74EC0F53" w14:textId="0D64EB1E" w:rsidR="00040D36" w:rsidRDefault="003E11D3" w:rsidP="00040D36">
      <w:pPr>
        <w:pStyle w:val="Sinespaciado"/>
        <w:jc w:val="both"/>
        <w:rPr>
          <w:rFonts w:ascii="Arial Narrow" w:hAnsi="Arial Narrow" w:cs="Calibri"/>
          <w:sz w:val="24"/>
          <w:szCs w:val="24"/>
        </w:rPr>
      </w:pPr>
      <w:r>
        <w:rPr>
          <w:rFonts w:ascii="Arial Narrow" w:hAnsi="Arial Narrow" w:cs="Calibri"/>
          <w:sz w:val="24"/>
          <w:szCs w:val="24"/>
        </w:rPr>
        <w:t>.</w:t>
      </w:r>
    </w:p>
    <w:p w14:paraId="1F14D040" w14:textId="29A8D38B" w:rsidR="00040D36" w:rsidRPr="007A61A4" w:rsidRDefault="00040D36" w:rsidP="00040D36">
      <w:pPr>
        <w:pStyle w:val="Sinespaciado"/>
        <w:jc w:val="both"/>
        <w:rPr>
          <w:rFonts w:ascii="Arial Narrow" w:hAnsi="Arial Narrow" w:cs="Calibri"/>
          <w:sz w:val="24"/>
          <w:szCs w:val="24"/>
        </w:rPr>
      </w:pPr>
      <w:r w:rsidRPr="007A61A4">
        <w:rPr>
          <w:rFonts w:ascii="Arial Narrow" w:hAnsi="Arial Narrow" w:cs="Calibri"/>
          <w:sz w:val="24"/>
          <w:szCs w:val="24"/>
        </w:rPr>
        <w:t xml:space="preserve">El sistema contable utilizado para la presentación de los presentes Estados Financieros es el Sistema Automatizado de Administración y </w:t>
      </w:r>
      <w:r w:rsidR="00F667EE" w:rsidRPr="007A61A4">
        <w:rPr>
          <w:rFonts w:ascii="Arial Narrow" w:hAnsi="Arial Narrow" w:cs="Calibri"/>
          <w:sz w:val="24"/>
          <w:szCs w:val="24"/>
        </w:rPr>
        <w:t>Contabilidad Gubernamental</w:t>
      </w:r>
      <w:r w:rsidRPr="007A61A4">
        <w:rPr>
          <w:rFonts w:ascii="Arial Narrow" w:hAnsi="Arial Narrow" w:cs="Calibri"/>
          <w:sz w:val="24"/>
          <w:szCs w:val="24"/>
        </w:rPr>
        <w:t xml:space="preserve"> </w:t>
      </w:r>
      <w:r w:rsidR="00F667EE" w:rsidRPr="007A61A4">
        <w:rPr>
          <w:rFonts w:ascii="Arial Narrow" w:hAnsi="Arial Narrow" w:cs="Calibri"/>
          <w:sz w:val="24"/>
          <w:szCs w:val="24"/>
        </w:rPr>
        <w:t>.Net (</w:t>
      </w:r>
      <w:r w:rsidRPr="007A61A4">
        <w:rPr>
          <w:rFonts w:ascii="Arial Narrow" w:hAnsi="Arial Narrow" w:cs="Calibri"/>
          <w:sz w:val="24"/>
          <w:szCs w:val="24"/>
        </w:rPr>
        <w:t xml:space="preserve">SAACG) del Instituto para el Desarrollo Técnico de las Haciendas Públicas (INDETEC), el cual cumple con las especificaciones técnicas y normativas indispensables. </w:t>
      </w:r>
    </w:p>
    <w:p w14:paraId="7C85ECB5" w14:textId="0A477BFA" w:rsidR="00040D36" w:rsidRDefault="00040D36" w:rsidP="00040D36">
      <w:pPr>
        <w:pStyle w:val="Sinespaciado"/>
        <w:jc w:val="both"/>
        <w:rPr>
          <w:rFonts w:ascii="Arial Narrow" w:hAnsi="Arial Narrow" w:cs="Calibri"/>
          <w:sz w:val="24"/>
          <w:szCs w:val="24"/>
        </w:rPr>
      </w:pPr>
    </w:p>
    <w:p w14:paraId="736BE774" w14:textId="0D9B51D8" w:rsidR="00161739" w:rsidRDefault="00161739" w:rsidP="00040D36">
      <w:pPr>
        <w:pStyle w:val="Sinespaciado"/>
        <w:jc w:val="both"/>
        <w:rPr>
          <w:rFonts w:ascii="Arial Narrow" w:hAnsi="Arial Narrow" w:cs="Calibri"/>
          <w:sz w:val="24"/>
          <w:szCs w:val="24"/>
        </w:rPr>
      </w:pPr>
    </w:p>
    <w:p w14:paraId="1A9F72F5" w14:textId="7209F046" w:rsidR="00161739" w:rsidRDefault="00161739" w:rsidP="00040D36">
      <w:pPr>
        <w:pStyle w:val="Sinespaciado"/>
        <w:jc w:val="both"/>
        <w:rPr>
          <w:rFonts w:ascii="Arial Narrow" w:hAnsi="Arial Narrow" w:cs="Calibri"/>
          <w:sz w:val="24"/>
          <w:szCs w:val="24"/>
        </w:rPr>
      </w:pPr>
    </w:p>
    <w:p w14:paraId="0253B461" w14:textId="603BA5F5" w:rsidR="00161739" w:rsidRDefault="00161739" w:rsidP="00040D36">
      <w:pPr>
        <w:pStyle w:val="Sinespaciado"/>
        <w:jc w:val="both"/>
        <w:rPr>
          <w:rFonts w:ascii="Arial Narrow" w:hAnsi="Arial Narrow" w:cs="Calibri"/>
          <w:sz w:val="24"/>
          <w:szCs w:val="24"/>
        </w:rPr>
      </w:pPr>
    </w:p>
    <w:p w14:paraId="6B5A9519" w14:textId="0D16E2E9" w:rsidR="00161739" w:rsidRDefault="00161739" w:rsidP="00040D36">
      <w:pPr>
        <w:pStyle w:val="Sinespaciado"/>
        <w:jc w:val="both"/>
        <w:rPr>
          <w:rFonts w:ascii="Arial Narrow" w:hAnsi="Arial Narrow" w:cs="Calibri"/>
          <w:sz w:val="24"/>
          <w:szCs w:val="24"/>
        </w:rPr>
      </w:pPr>
    </w:p>
    <w:p w14:paraId="420BBDD1" w14:textId="577DC51B" w:rsidR="00161739" w:rsidRDefault="00161739" w:rsidP="00040D36">
      <w:pPr>
        <w:pStyle w:val="Sinespaciado"/>
        <w:jc w:val="both"/>
        <w:rPr>
          <w:rFonts w:ascii="Arial Narrow" w:hAnsi="Arial Narrow" w:cs="Calibri"/>
          <w:sz w:val="24"/>
          <w:szCs w:val="24"/>
        </w:rPr>
      </w:pPr>
    </w:p>
    <w:p w14:paraId="0EFF6FE8" w14:textId="77777777" w:rsidR="00161739" w:rsidRDefault="00161739" w:rsidP="00040D36">
      <w:pPr>
        <w:pStyle w:val="Sinespaciado"/>
        <w:jc w:val="both"/>
        <w:rPr>
          <w:rFonts w:ascii="Arial Narrow" w:hAnsi="Arial Narrow" w:cs="Calibri"/>
          <w:sz w:val="24"/>
          <w:szCs w:val="24"/>
        </w:rPr>
      </w:pPr>
    </w:p>
    <w:p w14:paraId="2231E0D3" w14:textId="77777777" w:rsidR="00040D36" w:rsidRPr="007A61A4" w:rsidRDefault="00040D36" w:rsidP="00040D36">
      <w:pPr>
        <w:pStyle w:val="Sinespaciado"/>
        <w:numPr>
          <w:ilvl w:val="0"/>
          <w:numId w:val="4"/>
        </w:numPr>
        <w:jc w:val="both"/>
        <w:rPr>
          <w:rFonts w:ascii="Arial Narrow" w:hAnsi="Arial Narrow" w:cs="Calibri"/>
          <w:b/>
          <w:i/>
          <w:sz w:val="24"/>
          <w:szCs w:val="24"/>
        </w:rPr>
      </w:pPr>
      <w:r w:rsidRPr="007A61A4">
        <w:rPr>
          <w:rFonts w:ascii="Arial Narrow" w:hAnsi="Arial Narrow" w:cs="Calibri"/>
          <w:b/>
          <w:i/>
          <w:sz w:val="24"/>
          <w:szCs w:val="24"/>
        </w:rPr>
        <w:t>Reporte Analítico del Activo</w:t>
      </w:r>
    </w:p>
    <w:p w14:paraId="6E8AC1A3" w14:textId="77777777" w:rsidR="00040D36" w:rsidRPr="007A61A4" w:rsidRDefault="00040D36" w:rsidP="00040D36">
      <w:pPr>
        <w:pStyle w:val="Sinespaciado"/>
        <w:jc w:val="both"/>
        <w:rPr>
          <w:rFonts w:ascii="Arial Narrow" w:hAnsi="Arial Narrow" w:cs="Calibri"/>
          <w:sz w:val="24"/>
          <w:szCs w:val="24"/>
        </w:rPr>
      </w:pPr>
    </w:p>
    <w:p w14:paraId="5C3372E3" w14:textId="0AACFE00" w:rsidR="00040D36" w:rsidRDefault="00040D36" w:rsidP="00040D36">
      <w:pPr>
        <w:pStyle w:val="Sinespaciado"/>
        <w:jc w:val="both"/>
        <w:rPr>
          <w:rFonts w:ascii="Arial Narrow" w:hAnsi="Arial Narrow" w:cs="Calibri"/>
          <w:sz w:val="24"/>
          <w:szCs w:val="24"/>
        </w:rPr>
      </w:pPr>
      <w:r>
        <w:rPr>
          <w:rFonts w:ascii="Arial Narrow" w:hAnsi="Arial Narrow" w:cs="Calibri"/>
          <w:sz w:val="24"/>
          <w:szCs w:val="24"/>
        </w:rPr>
        <w:t>Está pendiente la depreciación del Activo Fijo, para mostrar cifras reales.</w:t>
      </w:r>
    </w:p>
    <w:p w14:paraId="2998FC66" w14:textId="77777777" w:rsidR="00292EDE" w:rsidRDefault="00292EDE" w:rsidP="00040D36">
      <w:pPr>
        <w:pStyle w:val="Sinespaciado"/>
        <w:jc w:val="both"/>
        <w:rPr>
          <w:rFonts w:ascii="Arial Narrow" w:hAnsi="Arial Narrow" w:cs="Calibri"/>
          <w:sz w:val="24"/>
          <w:szCs w:val="24"/>
        </w:rPr>
      </w:pPr>
    </w:p>
    <w:p w14:paraId="3CCB653A" w14:textId="77777777" w:rsidR="00040D36" w:rsidRPr="007A61A4" w:rsidRDefault="00040D36" w:rsidP="00040D36">
      <w:pPr>
        <w:pStyle w:val="Sinespaciado"/>
        <w:jc w:val="both"/>
        <w:rPr>
          <w:rFonts w:ascii="Arial Narrow" w:hAnsi="Arial Narrow" w:cs="Calibri"/>
          <w:sz w:val="24"/>
          <w:szCs w:val="24"/>
        </w:rPr>
      </w:pPr>
    </w:p>
    <w:p w14:paraId="61F73816" w14:textId="77777777" w:rsidR="00040D36" w:rsidRPr="007A61A4" w:rsidRDefault="00040D36" w:rsidP="00040D36">
      <w:pPr>
        <w:pStyle w:val="Sinespaciado"/>
        <w:numPr>
          <w:ilvl w:val="0"/>
          <w:numId w:val="4"/>
        </w:numPr>
        <w:jc w:val="both"/>
        <w:rPr>
          <w:rFonts w:ascii="Arial Narrow" w:hAnsi="Arial Narrow" w:cs="Calibri"/>
          <w:sz w:val="24"/>
          <w:szCs w:val="24"/>
        </w:rPr>
      </w:pPr>
      <w:r w:rsidRPr="007A61A4">
        <w:rPr>
          <w:rFonts w:ascii="Arial Narrow" w:hAnsi="Arial Narrow" w:cs="Calibri"/>
          <w:b/>
          <w:i/>
          <w:sz w:val="24"/>
          <w:szCs w:val="24"/>
        </w:rPr>
        <w:t>Partes relacionadas</w:t>
      </w:r>
    </w:p>
    <w:p w14:paraId="642F91E9" w14:textId="77777777" w:rsidR="00040D36" w:rsidRPr="007A61A4" w:rsidRDefault="00040D36" w:rsidP="00040D36">
      <w:pPr>
        <w:pStyle w:val="Sinespaciado"/>
        <w:jc w:val="both"/>
        <w:rPr>
          <w:rFonts w:ascii="Arial Narrow" w:hAnsi="Arial Narrow" w:cs="Calibri"/>
          <w:b/>
          <w:i/>
          <w:sz w:val="24"/>
          <w:szCs w:val="24"/>
        </w:rPr>
      </w:pPr>
    </w:p>
    <w:p w14:paraId="0FFD8365" w14:textId="77777777" w:rsidR="00040D36" w:rsidRPr="007A61A4" w:rsidRDefault="00040D36" w:rsidP="00040D36">
      <w:pPr>
        <w:pStyle w:val="Sinespaciado"/>
        <w:jc w:val="both"/>
        <w:rPr>
          <w:rFonts w:ascii="Arial Narrow" w:hAnsi="Arial Narrow" w:cs="Calibri"/>
          <w:sz w:val="24"/>
          <w:szCs w:val="24"/>
        </w:rPr>
      </w:pPr>
      <w:r w:rsidRPr="007A61A4">
        <w:rPr>
          <w:rFonts w:ascii="Arial Narrow" w:hAnsi="Arial Narrow" w:cs="Calibri"/>
          <w:sz w:val="24"/>
          <w:szCs w:val="24"/>
        </w:rPr>
        <w:t xml:space="preserve">No se cuenta con partes relacionadas que pudieran ejercer influencia significativa sobre la toma de decisiones financieras y operativas. </w:t>
      </w:r>
    </w:p>
    <w:p w14:paraId="0BA674D0" w14:textId="77777777" w:rsidR="00040D36" w:rsidRPr="007A61A4" w:rsidRDefault="00040D36" w:rsidP="00040D36">
      <w:pPr>
        <w:pStyle w:val="Sinespaciado"/>
        <w:jc w:val="both"/>
        <w:rPr>
          <w:rFonts w:ascii="Arial Narrow" w:hAnsi="Arial Narrow" w:cs="Calibri"/>
          <w:sz w:val="24"/>
          <w:szCs w:val="24"/>
        </w:rPr>
      </w:pPr>
    </w:p>
    <w:p w14:paraId="0BDC0F1B" w14:textId="77777777" w:rsidR="00040D36" w:rsidRPr="007A61A4" w:rsidRDefault="00040D36" w:rsidP="00040D36">
      <w:pPr>
        <w:pStyle w:val="Sinespaciado"/>
        <w:numPr>
          <w:ilvl w:val="0"/>
          <w:numId w:val="4"/>
        </w:numPr>
        <w:jc w:val="both"/>
        <w:rPr>
          <w:rFonts w:ascii="Arial Narrow" w:hAnsi="Arial Narrow" w:cs="Calibri"/>
          <w:b/>
          <w:i/>
          <w:sz w:val="24"/>
          <w:szCs w:val="24"/>
        </w:rPr>
      </w:pPr>
      <w:r w:rsidRPr="007A61A4">
        <w:rPr>
          <w:rFonts w:ascii="Arial Narrow" w:hAnsi="Arial Narrow" w:cs="Calibri"/>
          <w:b/>
          <w:i/>
          <w:sz w:val="24"/>
          <w:szCs w:val="24"/>
        </w:rPr>
        <w:t>Responsabilidad sobre la Presentación Razonable de los Estados Financieros</w:t>
      </w:r>
    </w:p>
    <w:p w14:paraId="143C337C" w14:textId="77777777" w:rsidR="00040D36" w:rsidRPr="007A61A4" w:rsidRDefault="00040D36" w:rsidP="00040D36">
      <w:pPr>
        <w:pStyle w:val="Sinespaciado"/>
        <w:jc w:val="both"/>
        <w:rPr>
          <w:rFonts w:ascii="Arial Narrow" w:hAnsi="Arial Narrow" w:cs="Calibri"/>
          <w:sz w:val="24"/>
          <w:szCs w:val="24"/>
        </w:rPr>
      </w:pPr>
    </w:p>
    <w:p w14:paraId="648FEA1F" w14:textId="584423C4" w:rsidR="00040D36" w:rsidRPr="007A61A4" w:rsidRDefault="00040D36" w:rsidP="00040D36">
      <w:pPr>
        <w:pStyle w:val="Sinespaciado"/>
        <w:jc w:val="both"/>
        <w:rPr>
          <w:rFonts w:ascii="Arial Narrow" w:hAnsi="Arial Narrow" w:cs="Calibri"/>
          <w:sz w:val="24"/>
          <w:szCs w:val="24"/>
        </w:rPr>
      </w:pPr>
      <w:r w:rsidRPr="007A61A4">
        <w:rPr>
          <w:rFonts w:ascii="Arial Narrow" w:hAnsi="Arial Narrow" w:cs="Calibri"/>
          <w:sz w:val="24"/>
          <w:szCs w:val="24"/>
        </w:rPr>
        <w:t xml:space="preserve">Las </w:t>
      </w:r>
      <w:r w:rsidR="00F667EE" w:rsidRPr="007A61A4">
        <w:rPr>
          <w:rFonts w:ascii="Arial Narrow" w:hAnsi="Arial Narrow" w:cs="Calibri"/>
          <w:sz w:val="24"/>
          <w:szCs w:val="24"/>
        </w:rPr>
        <w:t>notas descritas son</w:t>
      </w:r>
      <w:r w:rsidRPr="007A61A4">
        <w:rPr>
          <w:rFonts w:ascii="Arial Narrow" w:hAnsi="Arial Narrow" w:cs="Calibri"/>
          <w:sz w:val="24"/>
          <w:szCs w:val="24"/>
        </w:rPr>
        <w:t xml:space="preserve"> parte de los Estados Financieros del </w:t>
      </w:r>
      <w:r>
        <w:rPr>
          <w:rFonts w:ascii="Arial Narrow" w:hAnsi="Arial Narrow" w:cs="Calibri"/>
          <w:sz w:val="24"/>
          <w:szCs w:val="24"/>
        </w:rPr>
        <w:t>Telebachillerato</w:t>
      </w:r>
      <w:r w:rsidRPr="007A61A4">
        <w:rPr>
          <w:rFonts w:ascii="Arial Narrow" w:hAnsi="Arial Narrow" w:cs="Calibri"/>
          <w:sz w:val="24"/>
          <w:szCs w:val="24"/>
        </w:rPr>
        <w:t xml:space="preserve"> al </w:t>
      </w:r>
      <w:r>
        <w:rPr>
          <w:rFonts w:ascii="Arial Narrow" w:hAnsi="Arial Narrow" w:cs="Calibri"/>
          <w:sz w:val="24"/>
          <w:szCs w:val="24"/>
        </w:rPr>
        <w:t>3</w:t>
      </w:r>
      <w:r w:rsidR="00E47D37">
        <w:rPr>
          <w:rFonts w:ascii="Arial Narrow" w:hAnsi="Arial Narrow" w:cs="Calibri"/>
          <w:sz w:val="24"/>
          <w:szCs w:val="24"/>
        </w:rPr>
        <w:t>1</w:t>
      </w:r>
      <w:r w:rsidRPr="007A61A4">
        <w:rPr>
          <w:rFonts w:ascii="Arial Narrow" w:hAnsi="Arial Narrow" w:cs="Calibri"/>
          <w:sz w:val="24"/>
          <w:szCs w:val="24"/>
        </w:rPr>
        <w:t xml:space="preserve"> de </w:t>
      </w:r>
      <w:r w:rsidR="00E47D37">
        <w:rPr>
          <w:rFonts w:ascii="Arial Narrow" w:hAnsi="Arial Narrow" w:cs="Calibri"/>
          <w:sz w:val="24"/>
          <w:szCs w:val="24"/>
        </w:rPr>
        <w:t>dic</w:t>
      </w:r>
      <w:r w:rsidR="000E6B16">
        <w:rPr>
          <w:rFonts w:ascii="Arial Narrow" w:hAnsi="Arial Narrow" w:cs="Calibri"/>
          <w:sz w:val="24"/>
          <w:szCs w:val="24"/>
        </w:rPr>
        <w:t xml:space="preserve">iembre </w:t>
      </w:r>
      <w:proofErr w:type="gramStart"/>
      <w:r w:rsidR="000E6B16">
        <w:rPr>
          <w:rFonts w:ascii="Arial Narrow" w:hAnsi="Arial Narrow" w:cs="Calibri"/>
          <w:sz w:val="24"/>
          <w:szCs w:val="24"/>
        </w:rPr>
        <w:t xml:space="preserve">del </w:t>
      </w:r>
      <w:r w:rsidRPr="007A61A4">
        <w:rPr>
          <w:rFonts w:ascii="Arial Narrow" w:hAnsi="Arial Narrow" w:cs="Calibri"/>
          <w:sz w:val="24"/>
          <w:szCs w:val="24"/>
        </w:rPr>
        <w:t xml:space="preserve"> 20</w:t>
      </w:r>
      <w:r w:rsidR="00F667EE">
        <w:rPr>
          <w:rFonts w:ascii="Arial Narrow" w:hAnsi="Arial Narrow" w:cs="Calibri"/>
          <w:sz w:val="24"/>
          <w:szCs w:val="24"/>
        </w:rPr>
        <w:t>2</w:t>
      </w:r>
      <w:r w:rsidRPr="007A61A4">
        <w:rPr>
          <w:rFonts w:ascii="Arial Narrow" w:hAnsi="Arial Narrow" w:cs="Calibri"/>
          <w:sz w:val="24"/>
          <w:szCs w:val="24"/>
        </w:rPr>
        <w:t>1</w:t>
      </w:r>
      <w:proofErr w:type="gramEnd"/>
      <w:r w:rsidRPr="007A61A4">
        <w:rPr>
          <w:rFonts w:ascii="Arial Narrow" w:hAnsi="Arial Narrow" w:cs="Calibri"/>
          <w:sz w:val="24"/>
          <w:szCs w:val="24"/>
        </w:rPr>
        <w:t>.</w:t>
      </w:r>
    </w:p>
    <w:p w14:paraId="00158B72" w14:textId="77777777" w:rsidR="00040D36" w:rsidRPr="007A61A4" w:rsidRDefault="00040D36" w:rsidP="00040D36">
      <w:pPr>
        <w:pStyle w:val="Sinespaciado"/>
        <w:jc w:val="both"/>
        <w:rPr>
          <w:rFonts w:ascii="Arial Narrow" w:hAnsi="Arial Narrow" w:cs="Calibri"/>
          <w:sz w:val="24"/>
          <w:szCs w:val="24"/>
        </w:rPr>
      </w:pPr>
    </w:p>
    <w:p w14:paraId="55934245" w14:textId="77777777" w:rsidR="00040D36" w:rsidRPr="007A61A4" w:rsidRDefault="00040D36" w:rsidP="00040D36">
      <w:pPr>
        <w:pStyle w:val="Sinespaciado"/>
        <w:jc w:val="both"/>
        <w:rPr>
          <w:rFonts w:ascii="Arial Narrow" w:hAnsi="Arial Narrow" w:cs="Calibri"/>
          <w:sz w:val="24"/>
          <w:szCs w:val="24"/>
        </w:rPr>
      </w:pPr>
      <w:r w:rsidRPr="007A61A4">
        <w:rPr>
          <w:rFonts w:ascii="Arial Narrow" w:hAnsi="Arial Narrow" w:cs="Calibri"/>
          <w:sz w:val="24"/>
          <w:szCs w:val="24"/>
        </w:rPr>
        <w:t>“Bajo protesta de decir verdad declaramos que los Estados Financieros y sus notas son razonablemente correctos y son responsabilidad del emisor”.</w:t>
      </w:r>
    </w:p>
    <w:p w14:paraId="0D623134" w14:textId="77777777" w:rsidR="00040D36" w:rsidRDefault="00040D36" w:rsidP="00040D36">
      <w:pPr>
        <w:spacing w:after="0" w:line="240" w:lineRule="auto"/>
        <w:jc w:val="both"/>
        <w:rPr>
          <w:rFonts w:ascii="Arial Narrow" w:hAnsi="Arial Narrow" w:cs="Calibri"/>
          <w:sz w:val="24"/>
          <w:szCs w:val="24"/>
          <w:lang w:val="es-MX"/>
        </w:rPr>
      </w:pPr>
    </w:p>
    <w:p w14:paraId="0B065ABB" w14:textId="77777777" w:rsidR="00040D36" w:rsidRDefault="00040D36" w:rsidP="00040D36">
      <w:pPr>
        <w:spacing w:after="0" w:line="240" w:lineRule="auto"/>
        <w:jc w:val="both"/>
        <w:rPr>
          <w:rFonts w:ascii="Arial Narrow" w:hAnsi="Arial Narrow" w:cs="Calibri"/>
          <w:sz w:val="24"/>
          <w:szCs w:val="24"/>
          <w:lang w:val="es-MX"/>
        </w:rPr>
      </w:pPr>
    </w:p>
    <w:p w14:paraId="0DD36C50" w14:textId="73EFAF73" w:rsidR="00040D36" w:rsidRDefault="00040D36" w:rsidP="00040D36">
      <w:pPr>
        <w:spacing w:after="0" w:line="240" w:lineRule="auto"/>
        <w:jc w:val="both"/>
        <w:rPr>
          <w:rFonts w:ascii="Arial Narrow" w:hAnsi="Arial Narrow" w:cs="Calibri"/>
          <w:sz w:val="24"/>
          <w:szCs w:val="24"/>
          <w:lang w:val="es-MX"/>
        </w:rPr>
      </w:pPr>
    </w:p>
    <w:p w14:paraId="4D2AD56C" w14:textId="7F4A79CE" w:rsidR="00207266" w:rsidRDefault="00207266" w:rsidP="00040D36">
      <w:pPr>
        <w:spacing w:after="0" w:line="240" w:lineRule="auto"/>
        <w:jc w:val="both"/>
        <w:rPr>
          <w:rFonts w:ascii="Arial Narrow" w:hAnsi="Arial Narrow" w:cs="Calibri"/>
          <w:sz w:val="24"/>
          <w:szCs w:val="24"/>
          <w:lang w:val="es-MX"/>
        </w:rPr>
      </w:pPr>
    </w:p>
    <w:p w14:paraId="672FD16A" w14:textId="3081B9D5" w:rsidR="00207266" w:rsidRDefault="00207266" w:rsidP="00040D36">
      <w:pPr>
        <w:spacing w:after="0" w:line="240" w:lineRule="auto"/>
        <w:jc w:val="both"/>
        <w:rPr>
          <w:rFonts w:ascii="Arial Narrow" w:hAnsi="Arial Narrow" w:cs="Calibri"/>
          <w:sz w:val="24"/>
          <w:szCs w:val="24"/>
          <w:lang w:val="es-MX"/>
        </w:rPr>
      </w:pPr>
    </w:p>
    <w:p w14:paraId="7BC2F08D" w14:textId="009338B4" w:rsidR="00207266" w:rsidRPr="0072619D" w:rsidRDefault="00207266" w:rsidP="00040D36">
      <w:pPr>
        <w:spacing w:after="0" w:line="240" w:lineRule="auto"/>
        <w:jc w:val="both"/>
        <w:rPr>
          <w:rFonts w:ascii="Arial Narrow" w:hAnsi="Arial Narrow" w:cs="Calibri"/>
          <w:sz w:val="24"/>
          <w:szCs w:val="24"/>
          <w:u w:val="single"/>
          <w:lang w:val="es-MX"/>
        </w:rPr>
      </w:pPr>
    </w:p>
    <w:p w14:paraId="2AF2FF06" w14:textId="77777777" w:rsidR="00207266" w:rsidRDefault="00207266" w:rsidP="00040D36">
      <w:pPr>
        <w:spacing w:after="0" w:line="240" w:lineRule="auto"/>
        <w:jc w:val="both"/>
        <w:rPr>
          <w:rFonts w:ascii="Arial Narrow" w:hAnsi="Arial Narrow" w:cs="Calibri"/>
          <w:sz w:val="24"/>
          <w:szCs w:val="24"/>
          <w:lang w:val="es-MX"/>
        </w:rPr>
      </w:pPr>
    </w:p>
    <w:p w14:paraId="02EEEB45" w14:textId="77777777" w:rsidR="00040D36" w:rsidRPr="00D1145A" w:rsidRDefault="00040D36" w:rsidP="00040D36">
      <w:pPr>
        <w:spacing w:after="0" w:line="240" w:lineRule="auto"/>
        <w:jc w:val="both"/>
        <w:rPr>
          <w:rFonts w:ascii="Arial Narrow" w:hAnsi="Arial Narrow" w:cs="Calibri"/>
          <w:sz w:val="24"/>
          <w:szCs w:val="24"/>
          <w:lang w:val="es-MX"/>
        </w:rPr>
      </w:pPr>
    </w:p>
    <w:tbl>
      <w:tblPr>
        <w:tblW w:w="0" w:type="auto"/>
        <w:tblLook w:val="04A0" w:firstRow="1" w:lastRow="0" w:firstColumn="1" w:lastColumn="0" w:noHBand="0" w:noVBand="1"/>
      </w:tblPr>
      <w:tblGrid>
        <w:gridCol w:w="4371"/>
        <w:gridCol w:w="4418"/>
      </w:tblGrid>
      <w:tr w:rsidR="00040D36" w:rsidRPr="007A61A4" w14:paraId="43506DDA" w14:textId="77777777" w:rsidTr="001243E7">
        <w:tc>
          <w:tcPr>
            <w:tcW w:w="5056" w:type="dxa"/>
          </w:tcPr>
          <w:p w14:paraId="22C45E01" w14:textId="29D8CFEF" w:rsidR="00040D36" w:rsidRPr="007A61A4" w:rsidRDefault="00040D36" w:rsidP="001243E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LIC. CRISTINA </w:t>
            </w:r>
            <w:r w:rsidR="00F667EE">
              <w:rPr>
                <w:rFonts w:ascii="Arial Narrow" w:hAnsi="Arial Narrow" w:cs="Calibri"/>
                <w:sz w:val="24"/>
                <w:szCs w:val="24"/>
                <w:lang w:val="es-MX"/>
              </w:rPr>
              <w:t>PORTILLO AYALA</w:t>
            </w:r>
            <w:r>
              <w:rPr>
                <w:rFonts w:ascii="Arial Narrow" w:hAnsi="Arial Narrow" w:cs="Calibri"/>
                <w:sz w:val="24"/>
                <w:szCs w:val="24"/>
                <w:lang w:val="es-MX"/>
              </w:rPr>
              <w:t xml:space="preserve"> </w:t>
            </w:r>
          </w:p>
        </w:tc>
        <w:tc>
          <w:tcPr>
            <w:tcW w:w="5056" w:type="dxa"/>
          </w:tcPr>
          <w:p w14:paraId="62571F16" w14:textId="5E95FDE3" w:rsidR="00040D36" w:rsidRPr="007A61A4" w:rsidRDefault="00040D36" w:rsidP="001243E7">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F667EE">
              <w:rPr>
                <w:rFonts w:ascii="Arial Narrow" w:hAnsi="Arial Narrow" w:cs="Calibri"/>
                <w:sz w:val="24"/>
                <w:szCs w:val="24"/>
                <w:lang w:val="es-MX"/>
              </w:rPr>
              <w:t>C</w:t>
            </w:r>
            <w:r>
              <w:rPr>
                <w:rFonts w:ascii="Arial Narrow" w:hAnsi="Arial Narrow" w:cs="Calibri"/>
                <w:sz w:val="24"/>
                <w:szCs w:val="24"/>
                <w:lang w:val="es-MX"/>
              </w:rPr>
              <w:t>.</w:t>
            </w:r>
            <w:r w:rsidR="00F667EE">
              <w:rPr>
                <w:rFonts w:ascii="Arial Narrow" w:hAnsi="Arial Narrow" w:cs="Calibri"/>
                <w:sz w:val="24"/>
                <w:szCs w:val="24"/>
                <w:lang w:val="es-MX"/>
              </w:rPr>
              <w:t>P</w:t>
            </w:r>
            <w:r>
              <w:rPr>
                <w:rFonts w:ascii="Arial Narrow" w:hAnsi="Arial Narrow" w:cs="Calibri"/>
                <w:sz w:val="24"/>
                <w:szCs w:val="24"/>
                <w:lang w:val="es-MX"/>
              </w:rPr>
              <w:t>.</w:t>
            </w:r>
            <w:r w:rsidR="00F667EE">
              <w:rPr>
                <w:rFonts w:ascii="Arial Narrow" w:hAnsi="Arial Narrow" w:cs="Calibri"/>
                <w:sz w:val="24"/>
                <w:szCs w:val="24"/>
                <w:lang w:val="es-MX"/>
              </w:rPr>
              <w:t xml:space="preserve"> ROSAURA PRADO JASSO</w:t>
            </w:r>
          </w:p>
        </w:tc>
      </w:tr>
      <w:tr w:rsidR="00040D36" w:rsidRPr="007A61A4" w14:paraId="392DAD59" w14:textId="77777777" w:rsidTr="001243E7">
        <w:tc>
          <w:tcPr>
            <w:tcW w:w="5056" w:type="dxa"/>
          </w:tcPr>
          <w:p w14:paraId="7F931C62" w14:textId="77777777" w:rsidR="00040D36" w:rsidRPr="007A61A4" w:rsidRDefault="00040D36" w:rsidP="001243E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Directora General</w:t>
            </w:r>
          </w:p>
        </w:tc>
        <w:tc>
          <w:tcPr>
            <w:tcW w:w="5056" w:type="dxa"/>
          </w:tcPr>
          <w:p w14:paraId="49B4D3C9" w14:textId="6488DCFD" w:rsidR="00040D36" w:rsidRPr="007A61A4" w:rsidRDefault="00040D36" w:rsidP="001243E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F667EE">
              <w:rPr>
                <w:rFonts w:ascii="Arial Narrow" w:hAnsi="Arial Narrow" w:cs="Calibri"/>
                <w:sz w:val="24"/>
                <w:szCs w:val="24"/>
                <w:lang w:val="es-MX"/>
              </w:rPr>
              <w:t>Jefa</w:t>
            </w:r>
            <w:r>
              <w:rPr>
                <w:rFonts w:ascii="Arial Narrow" w:hAnsi="Arial Narrow" w:cs="Calibri"/>
                <w:sz w:val="24"/>
                <w:szCs w:val="24"/>
                <w:lang w:val="es-MX"/>
              </w:rPr>
              <w:t xml:space="preserve"> del Depto. Administrativo</w:t>
            </w:r>
          </w:p>
        </w:tc>
      </w:tr>
    </w:tbl>
    <w:p w14:paraId="285FF551" w14:textId="77777777" w:rsidR="00040D36" w:rsidRPr="007A61A4" w:rsidRDefault="00040D36" w:rsidP="00040D36">
      <w:pPr>
        <w:tabs>
          <w:tab w:val="left" w:pos="2490"/>
        </w:tabs>
        <w:jc w:val="both"/>
        <w:rPr>
          <w:rFonts w:ascii="Arial Narrow" w:hAnsi="Arial Narrow"/>
          <w:sz w:val="24"/>
          <w:szCs w:val="24"/>
        </w:rPr>
      </w:pPr>
    </w:p>
    <w:p w14:paraId="20DA0F75" w14:textId="77777777" w:rsidR="00E95C62" w:rsidRDefault="00E95C62" w:rsidP="00A56693">
      <w:pPr>
        <w:ind w:left="-284" w:right="-518"/>
        <w:rPr>
          <w:rFonts w:ascii="Arial" w:eastAsia="Arial Unicode MS" w:hAnsi="Arial" w:cs="Arial"/>
          <w:b/>
          <w:noProof/>
          <w:sz w:val="28"/>
          <w:szCs w:val="28"/>
          <w:lang w:eastAsia="es-MX"/>
        </w:rPr>
      </w:pPr>
    </w:p>
    <w:p w14:paraId="688FAFE0" w14:textId="77777777" w:rsidR="00AA3425" w:rsidRDefault="00AA3425" w:rsidP="00AA3425">
      <w:pPr>
        <w:ind w:left="-709" w:right="-234" w:firstLine="709"/>
        <w:jc w:val="right"/>
        <w:rPr>
          <w:rFonts w:ascii="Bodoni MT" w:hAnsi="Bodoni MT" w:cstheme="minorHAnsi"/>
          <w:b/>
          <w:noProof/>
          <w:sz w:val="28"/>
          <w:szCs w:val="28"/>
          <w:lang w:eastAsia="es-MX"/>
        </w:rPr>
      </w:pPr>
    </w:p>
    <w:sectPr w:rsidR="00AA3425" w:rsidSect="00A56693">
      <w:headerReference w:type="default" r:id="rId8"/>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65CC" w14:textId="77777777" w:rsidR="006F33CB" w:rsidRDefault="006F33CB" w:rsidP="00344C88">
      <w:pPr>
        <w:spacing w:after="0" w:line="240" w:lineRule="auto"/>
      </w:pPr>
      <w:r>
        <w:separator/>
      </w:r>
    </w:p>
  </w:endnote>
  <w:endnote w:type="continuationSeparator" w:id="0">
    <w:p w14:paraId="79E97150" w14:textId="77777777" w:rsidR="006F33CB" w:rsidRDefault="006F33CB" w:rsidP="0034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A9DF" w14:textId="77777777" w:rsidR="006F33CB" w:rsidRDefault="006F33CB" w:rsidP="00344C88">
      <w:pPr>
        <w:spacing w:after="0" w:line="240" w:lineRule="auto"/>
      </w:pPr>
      <w:r>
        <w:separator/>
      </w:r>
    </w:p>
  </w:footnote>
  <w:footnote w:type="continuationSeparator" w:id="0">
    <w:p w14:paraId="60E871F5" w14:textId="77777777" w:rsidR="006F33CB" w:rsidRDefault="006F33CB" w:rsidP="00344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7CB0" w14:textId="77777777" w:rsidR="00344C88" w:rsidRDefault="00344C88">
    <w:pPr>
      <w:pStyle w:val="Encabezado"/>
      <w:rPr>
        <w:noProof/>
        <w:lang w:eastAsia="es-MX"/>
      </w:rPr>
    </w:pPr>
  </w:p>
  <w:p w14:paraId="22031C0B" w14:textId="77777777" w:rsidR="00344C88" w:rsidRDefault="00344C88">
    <w:pPr>
      <w:pStyle w:val="Encabezado"/>
    </w:pPr>
    <w:r>
      <w:rPr>
        <w:noProof/>
        <w:lang w:eastAsia="es-MX"/>
      </w:rPr>
      <w:drawing>
        <wp:anchor distT="0" distB="0" distL="114300" distR="114300" simplePos="0" relativeHeight="251658240" behindDoc="1" locked="0" layoutInCell="1" allowOverlap="1" wp14:anchorId="38BB8F8C" wp14:editId="0E7EBEB6">
          <wp:simplePos x="0" y="0"/>
          <wp:positionH relativeFrom="column">
            <wp:posOffset>-1070610</wp:posOffset>
          </wp:positionH>
          <wp:positionV relativeFrom="paragraph">
            <wp:posOffset>-440055</wp:posOffset>
          </wp:positionV>
          <wp:extent cx="7769898" cy="10054800"/>
          <wp:effectExtent l="0" t="0" r="254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TEBAM 2021-0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898" cy="1005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C17"/>
    <w:multiLevelType w:val="hybridMultilevel"/>
    <w:tmpl w:val="2B1AE07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DD48C5"/>
    <w:multiLevelType w:val="hybridMultilevel"/>
    <w:tmpl w:val="966AC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236358"/>
    <w:multiLevelType w:val="hybridMultilevel"/>
    <w:tmpl w:val="10362E98"/>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6" w15:restartNumberingAfterBreak="0">
    <w:nsid w:val="540B6396"/>
    <w:multiLevelType w:val="hybridMultilevel"/>
    <w:tmpl w:val="3CCA70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88"/>
    <w:rsid w:val="00040D36"/>
    <w:rsid w:val="00044F40"/>
    <w:rsid w:val="000529FE"/>
    <w:rsid w:val="00057E78"/>
    <w:rsid w:val="00064BE3"/>
    <w:rsid w:val="00071BFC"/>
    <w:rsid w:val="00075B88"/>
    <w:rsid w:val="00077D64"/>
    <w:rsid w:val="000A3F9C"/>
    <w:rsid w:val="000A41AD"/>
    <w:rsid w:val="000A5F99"/>
    <w:rsid w:val="000B2509"/>
    <w:rsid w:val="000C21F6"/>
    <w:rsid w:val="000E45F6"/>
    <w:rsid w:val="000E4AE8"/>
    <w:rsid w:val="000E6B16"/>
    <w:rsid w:val="000E7D1E"/>
    <w:rsid w:val="00101F3D"/>
    <w:rsid w:val="0010716A"/>
    <w:rsid w:val="001243E7"/>
    <w:rsid w:val="001427EB"/>
    <w:rsid w:val="00161739"/>
    <w:rsid w:val="00171A67"/>
    <w:rsid w:val="00183E55"/>
    <w:rsid w:val="001A0DD4"/>
    <w:rsid w:val="001A4141"/>
    <w:rsid w:val="001D7C56"/>
    <w:rsid w:val="00202F59"/>
    <w:rsid w:val="00207266"/>
    <w:rsid w:val="0022664D"/>
    <w:rsid w:val="00227ED8"/>
    <w:rsid w:val="00257E72"/>
    <w:rsid w:val="00263690"/>
    <w:rsid w:val="0027701E"/>
    <w:rsid w:val="00292EDE"/>
    <w:rsid w:val="00293578"/>
    <w:rsid w:val="002A619E"/>
    <w:rsid w:val="002B0657"/>
    <w:rsid w:val="002B31E0"/>
    <w:rsid w:val="002E0257"/>
    <w:rsid w:val="002E5098"/>
    <w:rsid w:val="002F6614"/>
    <w:rsid w:val="0030408B"/>
    <w:rsid w:val="00307448"/>
    <w:rsid w:val="00307AC9"/>
    <w:rsid w:val="00314EEE"/>
    <w:rsid w:val="00342337"/>
    <w:rsid w:val="00344C88"/>
    <w:rsid w:val="00354B40"/>
    <w:rsid w:val="00356696"/>
    <w:rsid w:val="00376F8A"/>
    <w:rsid w:val="0039689C"/>
    <w:rsid w:val="003C6E45"/>
    <w:rsid w:val="003D2CA3"/>
    <w:rsid w:val="003D6C4A"/>
    <w:rsid w:val="003E11D3"/>
    <w:rsid w:val="003F1CDE"/>
    <w:rsid w:val="004170F8"/>
    <w:rsid w:val="00421246"/>
    <w:rsid w:val="00443F4A"/>
    <w:rsid w:val="00445EC3"/>
    <w:rsid w:val="004474AA"/>
    <w:rsid w:val="00451B33"/>
    <w:rsid w:val="004809A7"/>
    <w:rsid w:val="0049379E"/>
    <w:rsid w:val="004A2037"/>
    <w:rsid w:val="00512195"/>
    <w:rsid w:val="00512276"/>
    <w:rsid w:val="00527100"/>
    <w:rsid w:val="0054024E"/>
    <w:rsid w:val="00544095"/>
    <w:rsid w:val="00565B80"/>
    <w:rsid w:val="00575197"/>
    <w:rsid w:val="00597E71"/>
    <w:rsid w:val="005A0633"/>
    <w:rsid w:val="005A4639"/>
    <w:rsid w:val="005A70F0"/>
    <w:rsid w:val="005B1227"/>
    <w:rsid w:val="005C1724"/>
    <w:rsid w:val="005C5C7B"/>
    <w:rsid w:val="005F335A"/>
    <w:rsid w:val="005F6812"/>
    <w:rsid w:val="006561AB"/>
    <w:rsid w:val="00661CCE"/>
    <w:rsid w:val="00666EDD"/>
    <w:rsid w:val="00673CB3"/>
    <w:rsid w:val="00677F63"/>
    <w:rsid w:val="006C7186"/>
    <w:rsid w:val="006F33CB"/>
    <w:rsid w:val="006F446D"/>
    <w:rsid w:val="00702122"/>
    <w:rsid w:val="0070236D"/>
    <w:rsid w:val="00720692"/>
    <w:rsid w:val="0072619D"/>
    <w:rsid w:val="00791D34"/>
    <w:rsid w:val="00796664"/>
    <w:rsid w:val="007E44AD"/>
    <w:rsid w:val="00831047"/>
    <w:rsid w:val="00851BDC"/>
    <w:rsid w:val="00862648"/>
    <w:rsid w:val="008835F6"/>
    <w:rsid w:val="008A5A2C"/>
    <w:rsid w:val="008C2BA8"/>
    <w:rsid w:val="008D4298"/>
    <w:rsid w:val="00967158"/>
    <w:rsid w:val="00974CCF"/>
    <w:rsid w:val="00992E79"/>
    <w:rsid w:val="009B2334"/>
    <w:rsid w:val="009D3F4E"/>
    <w:rsid w:val="009F0DE3"/>
    <w:rsid w:val="00A346F7"/>
    <w:rsid w:val="00A56693"/>
    <w:rsid w:val="00A6292D"/>
    <w:rsid w:val="00A9739E"/>
    <w:rsid w:val="00AA2E17"/>
    <w:rsid w:val="00AA3425"/>
    <w:rsid w:val="00AC4927"/>
    <w:rsid w:val="00AC4D1A"/>
    <w:rsid w:val="00AD559A"/>
    <w:rsid w:val="00AD7914"/>
    <w:rsid w:val="00B14508"/>
    <w:rsid w:val="00B3216C"/>
    <w:rsid w:val="00B72C79"/>
    <w:rsid w:val="00B80BA9"/>
    <w:rsid w:val="00B84812"/>
    <w:rsid w:val="00B92E8F"/>
    <w:rsid w:val="00BC51B7"/>
    <w:rsid w:val="00BD3FC3"/>
    <w:rsid w:val="00BE7759"/>
    <w:rsid w:val="00BF62D7"/>
    <w:rsid w:val="00C32F49"/>
    <w:rsid w:val="00C848D2"/>
    <w:rsid w:val="00CC0127"/>
    <w:rsid w:val="00CE50A8"/>
    <w:rsid w:val="00CF77A2"/>
    <w:rsid w:val="00D2684E"/>
    <w:rsid w:val="00D352A4"/>
    <w:rsid w:val="00D400AC"/>
    <w:rsid w:val="00D66CDD"/>
    <w:rsid w:val="00D90024"/>
    <w:rsid w:val="00D9008E"/>
    <w:rsid w:val="00D92A94"/>
    <w:rsid w:val="00D96FB6"/>
    <w:rsid w:val="00DB79C1"/>
    <w:rsid w:val="00DF26AE"/>
    <w:rsid w:val="00DF673C"/>
    <w:rsid w:val="00E13579"/>
    <w:rsid w:val="00E24291"/>
    <w:rsid w:val="00E25284"/>
    <w:rsid w:val="00E330BF"/>
    <w:rsid w:val="00E37314"/>
    <w:rsid w:val="00E47D37"/>
    <w:rsid w:val="00E5537E"/>
    <w:rsid w:val="00E713CD"/>
    <w:rsid w:val="00E95C62"/>
    <w:rsid w:val="00EC2B54"/>
    <w:rsid w:val="00ED43B7"/>
    <w:rsid w:val="00ED6430"/>
    <w:rsid w:val="00EF1DFF"/>
    <w:rsid w:val="00F040F4"/>
    <w:rsid w:val="00F47B2D"/>
    <w:rsid w:val="00F667EE"/>
    <w:rsid w:val="00F90043"/>
    <w:rsid w:val="00FF4E09"/>
    <w:rsid w:val="00FF54A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9DC8A"/>
  <w15:docId w15:val="{428DA9FF-5DC9-493C-9E0D-D5D4234E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36"/>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C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C88"/>
  </w:style>
  <w:style w:type="paragraph" w:styleId="Piedepgina">
    <w:name w:val="footer"/>
    <w:basedOn w:val="Normal"/>
    <w:link w:val="PiedepginaCar"/>
    <w:uiPriority w:val="99"/>
    <w:unhideWhenUsed/>
    <w:rsid w:val="00344C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C88"/>
  </w:style>
  <w:style w:type="paragraph" w:styleId="Prrafodelista">
    <w:name w:val="List Paragraph"/>
    <w:basedOn w:val="Normal"/>
    <w:uiPriority w:val="34"/>
    <w:qFormat/>
    <w:rsid w:val="00A56693"/>
    <w:pPr>
      <w:spacing w:after="0" w:line="240" w:lineRule="auto"/>
      <w:ind w:left="720"/>
      <w:contextualSpacing/>
    </w:pPr>
    <w:rPr>
      <w:sz w:val="24"/>
      <w:szCs w:val="24"/>
    </w:rPr>
  </w:style>
  <w:style w:type="character" w:styleId="nfasis">
    <w:name w:val="Emphasis"/>
    <w:basedOn w:val="Fuentedeprrafopredeter"/>
    <w:uiPriority w:val="99"/>
    <w:qFormat/>
    <w:rsid w:val="002B31E0"/>
    <w:rPr>
      <w:b/>
      <w:bCs/>
    </w:rPr>
  </w:style>
  <w:style w:type="paragraph" w:styleId="Sinespaciado">
    <w:name w:val="No Spacing"/>
    <w:uiPriority w:val="1"/>
    <w:qFormat/>
    <w:rsid w:val="00040D36"/>
    <w:pPr>
      <w:spacing w:after="0" w:line="240" w:lineRule="auto"/>
    </w:pPr>
    <w:rPr>
      <w:rFonts w:ascii="Calibri" w:eastAsia="Calibri" w:hAnsi="Calibri" w:cs="Times New Roman"/>
    </w:rPr>
  </w:style>
  <w:style w:type="table" w:styleId="Tablaconcuadrcula">
    <w:name w:val="Table Grid"/>
    <w:basedOn w:val="Tablanormal"/>
    <w:uiPriority w:val="39"/>
    <w:rsid w:val="003C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3786">
      <w:bodyDiv w:val="1"/>
      <w:marLeft w:val="0"/>
      <w:marRight w:val="0"/>
      <w:marTop w:val="0"/>
      <w:marBottom w:val="0"/>
      <w:divBdr>
        <w:top w:val="none" w:sz="0" w:space="0" w:color="auto"/>
        <w:left w:val="none" w:sz="0" w:space="0" w:color="auto"/>
        <w:bottom w:val="none" w:sz="0" w:space="0" w:color="auto"/>
        <w:right w:val="none" w:sz="0" w:space="0" w:color="auto"/>
      </w:divBdr>
    </w:div>
    <w:div w:id="128176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9690-F3B9-4913-AAE7-A838551B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1581</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García de León R</dc:creator>
  <cp:keywords/>
  <dc:description/>
  <cp:lastModifiedBy>KARLA GLADIANA GONZALEZ PARRA</cp:lastModifiedBy>
  <cp:revision>11</cp:revision>
  <cp:lastPrinted>2022-04-01T21:25:00Z</cp:lastPrinted>
  <dcterms:created xsi:type="dcterms:W3CDTF">2022-03-31T16:32:00Z</dcterms:created>
  <dcterms:modified xsi:type="dcterms:W3CDTF">2022-04-01T22:31:00Z</dcterms:modified>
</cp:coreProperties>
</file>